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6F" w:rsidRPr="00D02396" w:rsidRDefault="0027138E" w:rsidP="00905CD4">
      <w:pPr>
        <w:spacing w:line="360" w:lineRule="auto"/>
        <w:jc w:val="center"/>
        <w:rPr>
          <w:b/>
          <w:sz w:val="32"/>
          <w:szCs w:val="32"/>
        </w:rPr>
      </w:pPr>
      <w:bookmarkStart w:id="0" w:name="_GoBack"/>
      <w:bookmarkEnd w:id="0"/>
      <w:r>
        <w:rPr>
          <w:b/>
          <w:sz w:val="32"/>
          <w:szCs w:val="32"/>
        </w:rPr>
        <w:t xml:space="preserve">VERBALE DI </w:t>
      </w:r>
      <w:r w:rsidR="00A02C50" w:rsidRPr="00D02396">
        <w:rPr>
          <w:b/>
          <w:sz w:val="32"/>
          <w:szCs w:val="32"/>
        </w:rPr>
        <w:t xml:space="preserve">ASSEMBLEA DEI SOCI </w:t>
      </w:r>
    </w:p>
    <w:p w:rsidR="00CB592A" w:rsidRDefault="0027138E" w:rsidP="00905CD4">
      <w:pPr>
        <w:spacing w:line="360" w:lineRule="auto"/>
        <w:jc w:val="both"/>
      </w:pPr>
      <w:r w:rsidRPr="0027138E">
        <w:t xml:space="preserve">Il giorno </w:t>
      </w:r>
      <w:r w:rsidR="003B6CE9">
        <w:t>2</w:t>
      </w:r>
      <w:r w:rsidR="00780FB2">
        <w:t>8</w:t>
      </w:r>
      <w:r w:rsidRPr="0027138E">
        <w:t xml:space="preserve"> del mese di </w:t>
      </w:r>
      <w:r w:rsidR="003B6CE9">
        <w:t>Aprile</w:t>
      </w:r>
      <w:r w:rsidR="00503E3B">
        <w:t>,</w:t>
      </w:r>
      <w:r w:rsidR="00B61DA9">
        <w:t xml:space="preserve"> </w:t>
      </w:r>
      <w:r w:rsidRPr="0027138E">
        <w:t>dell’anno 201</w:t>
      </w:r>
      <w:r w:rsidR="00780FB2">
        <w:t>6</w:t>
      </w:r>
      <w:r w:rsidRPr="0027138E">
        <w:t xml:space="preserve">, presso la </w:t>
      </w:r>
      <w:r w:rsidR="005016C2">
        <w:t>sede del Comune di Bel</w:t>
      </w:r>
      <w:r w:rsidR="00F47ED3">
        <w:t>l</w:t>
      </w:r>
      <w:r w:rsidR="005016C2">
        <w:t>izzi</w:t>
      </w:r>
      <w:r w:rsidR="00F47ED3">
        <w:t>, sita in Bellizzi (SA), alla via Manin 23</w:t>
      </w:r>
      <w:r w:rsidR="00860CDA">
        <w:t xml:space="preserve">, </w:t>
      </w:r>
      <w:r w:rsidRPr="0027138E">
        <w:t>si è riunita l’</w:t>
      </w:r>
      <w:r w:rsidR="008E5DA8">
        <w:t>A</w:t>
      </w:r>
      <w:r w:rsidRPr="0027138E">
        <w:t xml:space="preserve">ssemblea dei Soci della </w:t>
      </w:r>
      <w:r w:rsidR="000A4002">
        <w:t>Cooperazione &amp;</w:t>
      </w:r>
      <w:r w:rsidR="005016C2">
        <w:t xml:space="preserve"> </w:t>
      </w:r>
      <w:r w:rsidR="000A4002">
        <w:t xml:space="preserve">Rinascita </w:t>
      </w:r>
      <w:r w:rsidR="00CB592A">
        <w:t xml:space="preserve"> </w:t>
      </w:r>
      <w:r w:rsidR="000A4002">
        <w:t>S.r.l.</w:t>
      </w:r>
      <w:r w:rsidR="000A158A">
        <w:t>, come in testa identificata.</w:t>
      </w:r>
    </w:p>
    <w:p w:rsidR="00CB592A" w:rsidRPr="000A158A" w:rsidRDefault="00CB592A" w:rsidP="00905CD4">
      <w:pPr>
        <w:spacing w:line="360" w:lineRule="auto"/>
        <w:jc w:val="both"/>
        <w:rPr>
          <w:u w:val="single"/>
        </w:rPr>
      </w:pPr>
      <w:r w:rsidRPr="000A158A">
        <w:rPr>
          <w:u w:val="single"/>
        </w:rPr>
        <w:t>Alle ore</w:t>
      </w:r>
      <w:r w:rsidR="00417090">
        <w:rPr>
          <w:u w:val="single"/>
        </w:rPr>
        <w:t xml:space="preserve"> 1</w:t>
      </w:r>
      <w:r w:rsidR="00046D75">
        <w:rPr>
          <w:u w:val="single"/>
        </w:rPr>
        <w:t>5</w:t>
      </w:r>
      <w:r w:rsidRPr="000A158A">
        <w:rPr>
          <w:u w:val="single"/>
        </w:rPr>
        <w:t>:</w:t>
      </w:r>
      <w:r w:rsidR="007F7179">
        <w:rPr>
          <w:u w:val="single"/>
        </w:rPr>
        <w:t>00</w:t>
      </w:r>
      <w:r w:rsidRPr="000A158A">
        <w:rPr>
          <w:u w:val="single"/>
        </w:rPr>
        <w:t>, sono presenti:</w:t>
      </w:r>
    </w:p>
    <w:p w:rsidR="000A4002" w:rsidRDefault="00CB592A" w:rsidP="00E76D9E">
      <w:pPr>
        <w:pStyle w:val="Paragrafoelenco"/>
        <w:numPr>
          <w:ilvl w:val="0"/>
          <w:numId w:val="2"/>
        </w:numPr>
        <w:spacing w:line="360" w:lineRule="auto"/>
        <w:jc w:val="both"/>
      </w:pPr>
      <w:r>
        <w:t xml:space="preserve">il </w:t>
      </w:r>
      <w:r w:rsidR="00780FB2">
        <w:t>Sig. Pasquale Salvezza</w:t>
      </w:r>
      <w:r>
        <w:t xml:space="preserve">, </w:t>
      </w:r>
      <w:r w:rsidR="005016C2">
        <w:t>Liquidatore della Società</w:t>
      </w:r>
      <w:r w:rsidR="000A4002">
        <w:t xml:space="preserve"> Cooperazione e Sviluppo S.r.l. in Liquidazione, detentore del 100% del capitale sociale della Cooperazione &amp; Rinascita S.r.l.</w:t>
      </w:r>
      <w:r w:rsidR="00DD1841">
        <w:t xml:space="preserve">, </w:t>
      </w:r>
      <w:r w:rsidR="000A4002">
        <w:t>il Dr. Nicola Delli Santi, Amministratore Unico della Cooperazione &amp; Rinascita S.r.l.</w:t>
      </w:r>
    </w:p>
    <w:p w:rsidR="005016C2" w:rsidRDefault="005016C2" w:rsidP="00905CD4">
      <w:pPr>
        <w:spacing w:line="360" w:lineRule="auto"/>
        <w:jc w:val="both"/>
      </w:pPr>
      <w:r>
        <w:t xml:space="preserve">Per previsione statutaria e consenso unanime, assume la Presidenza dell’Assemblea </w:t>
      </w:r>
      <w:r w:rsidR="000A4002">
        <w:t>l’Amministratore Unico</w:t>
      </w:r>
      <w:r>
        <w:t>.</w:t>
      </w:r>
      <w:r w:rsidR="008E4F56">
        <w:t xml:space="preserve"> </w:t>
      </w:r>
      <w:r>
        <w:t xml:space="preserve">Il Presidente propone e l’Assemblea approva a che il Dr. </w:t>
      </w:r>
      <w:r w:rsidR="00DD1841">
        <w:t>Antonio Fereoli</w:t>
      </w:r>
      <w:r>
        <w:t xml:space="preserve">, </w:t>
      </w:r>
      <w:r w:rsidR="00DD1841">
        <w:t xml:space="preserve">all’uopo presente </w:t>
      </w:r>
      <w:r>
        <w:t>e che accetta, funga da segretario verbalizzante.</w:t>
      </w:r>
    </w:p>
    <w:p w:rsidR="005016C2" w:rsidRDefault="000A4002" w:rsidP="00905CD4">
      <w:pPr>
        <w:spacing w:line="360" w:lineRule="auto"/>
        <w:jc w:val="both"/>
      </w:pPr>
      <w:r>
        <w:t xml:space="preserve">Il Presidente </w:t>
      </w:r>
      <w:r w:rsidR="005016C2">
        <w:t xml:space="preserve">propone, senza alcuna opposizione </w:t>
      </w:r>
      <w:r>
        <w:t xml:space="preserve">del Socio Unico, </w:t>
      </w:r>
      <w:r w:rsidR="005016C2">
        <w:t>il seguente Ordine del Giorno</w:t>
      </w:r>
      <w:r w:rsidR="006760AE">
        <w:t>:</w:t>
      </w:r>
    </w:p>
    <w:p w:rsidR="003B6CE9" w:rsidRDefault="003B6CE9" w:rsidP="00E76D9E">
      <w:pPr>
        <w:pStyle w:val="Paragrafoelenco"/>
        <w:numPr>
          <w:ilvl w:val="0"/>
          <w:numId w:val="1"/>
        </w:numPr>
        <w:spacing w:line="360" w:lineRule="auto"/>
        <w:jc w:val="both"/>
      </w:pPr>
      <w:r>
        <w:t>Approvazione del Progetto di Bilancio dell’Esercizio 201</w:t>
      </w:r>
      <w:r w:rsidR="00780FB2">
        <w:t>5</w:t>
      </w:r>
      <w:r>
        <w:t>, composto da Stato Patrimoniale, Conto Economico e Nota Integrativa e della Relazione di Accompagnamento dell’Amministratore.</w:t>
      </w:r>
    </w:p>
    <w:p w:rsidR="003B6CE9" w:rsidRDefault="003B6CE9" w:rsidP="00E76D9E">
      <w:pPr>
        <w:pStyle w:val="Paragrafoelenco"/>
        <w:numPr>
          <w:ilvl w:val="0"/>
          <w:numId w:val="1"/>
        </w:numPr>
        <w:spacing w:line="360" w:lineRule="auto"/>
        <w:jc w:val="both"/>
      </w:pPr>
      <w:r>
        <w:t>Approvazione delle linee di attività dell’esercizio 201</w:t>
      </w:r>
      <w:r w:rsidR="00780FB2">
        <w:t>6</w:t>
      </w:r>
      <w:r>
        <w:t>.</w:t>
      </w:r>
    </w:p>
    <w:p w:rsidR="00806594" w:rsidRDefault="00806594" w:rsidP="00905CD4">
      <w:pPr>
        <w:spacing w:line="360" w:lineRule="auto"/>
        <w:jc w:val="both"/>
      </w:pPr>
      <w:r>
        <w:t>I</w:t>
      </w:r>
      <w:r w:rsidR="00CB592A">
        <w:t>l Presidente</w:t>
      </w:r>
      <w:r w:rsidR="00F62CEF">
        <w:t>,</w:t>
      </w:r>
      <w:r w:rsidR="00CB592A">
        <w:t xml:space="preserve"> </w:t>
      </w:r>
      <w:r>
        <w:t xml:space="preserve">tenuto conto che è presente </w:t>
      </w:r>
      <w:r w:rsidR="007F7179">
        <w:t xml:space="preserve">sia </w:t>
      </w:r>
      <w:r>
        <w:t xml:space="preserve">l’intero capitale sociale </w:t>
      </w:r>
      <w:r w:rsidR="007F7179">
        <w:t>sia</w:t>
      </w:r>
      <w:r>
        <w:t xml:space="preserve"> l’Organo Amministrativo</w:t>
      </w:r>
      <w:r w:rsidR="007F7179">
        <w:t>,</w:t>
      </w:r>
      <w:r>
        <w:t xml:space="preserve"> dichiara la odierna seduta dell’Assemblea totalitaria, validamente costituita ed atta a deliberare.</w:t>
      </w:r>
    </w:p>
    <w:p w:rsidR="00806594" w:rsidRDefault="000A0172" w:rsidP="00905CD4">
      <w:pPr>
        <w:spacing w:line="360" w:lineRule="auto"/>
        <w:jc w:val="both"/>
      </w:pPr>
      <w:r>
        <w:t xml:space="preserve">Il Socio </w:t>
      </w:r>
      <w:r w:rsidR="00806594">
        <w:t>Unico prende atto</w:t>
      </w:r>
      <w:r>
        <w:t xml:space="preserve"> ed assente </w:t>
      </w:r>
      <w:r w:rsidR="00F62CEF">
        <w:t xml:space="preserve">a </w:t>
      </w:r>
      <w:r>
        <w:t>che la present</w:t>
      </w:r>
      <w:r w:rsidR="00F62CEF">
        <w:t>e</w:t>
      </w:r>
      <w:r>
        <w:t xml:space="preserve"> valga anche come propria determinazione di Liquidatore della Cooperazione e Sviluppo S.r.l. in liquidazione, talché sarà Sua facoltà inoltrarla al proprio Socio Unico, Comune di Bellizzi, per informativa</w:t>
      </w:r>
      <w:r w:rsidR="00806594">
        <w:t>.</w:t>
      </w:r>
    </w:p>
    <w:p w:rsidR="001F5109" w:rsidRDefault="00B26CA5" w:rsidP="001F5109">
      <w:pPr>
        <w:spacing w:line="360" w:lineRule="auto"/>
        <w:ind w:firstLine="708"/>
        <w:jc w:val="both"/>
      </w:pPr>
      <w:r w:rsidRPr="000A158A">
        <w:rPr>
          <w:b/>
          <w:u w:val="single"/>
        </w:rPr>
        <w:t>Sul</w:t>
      </w:r>
      <w:r w:rsidR="00B61DA9">
        <w:rPr>
          <w:b/>
          <w:u w:val="single"/>
        </w:rPr>
        <w:t xml:space="preserve"> </w:t>
      </w:r>
      <w:r w:rsidR="005E6C44">
        <w:rPr>
          <w:b/>
          <w:u w:val="single"/>
        </w:rPr>
        <w:t xml:space="preserve">Primo </w:t>
      </w:r>
      <w:r w:rsidRPr="000A158A">
        <w:rPr>
          <w:b/>
          <w:u w:val="single"/>
        </w:rPr>
        <w:t>Punto all’Ordine del Giorno,</w:t>
      </w:r>
      <w:r>
        <w:t xml:space="preserve"> </w:t>
      </w:r>
      <w:r w:rsidR="000A4002">
        <w:t xml:space="preserve">l’Amministratore Unico, </w:t>
      </w:r>
      <w:r w:rsidR="000A04F2">
        <w:t>espone il bilancio dell’Esercizio 201</w:t>
      </w:r>
      <w:r w:rsidR="00780FB2">
        <w:t>5</w:t>
      </w:r>
      <w:r w:rsidR="000A04F2">
        <w:t>, composto da Stato Patrimoniale, Conto Economico</w:t>
      </w:r>
      <w:r w:rsidR="001B15B9">
        <w:t>, Rendiconto Finanziario</w:t>
      </w:r>
      <w:r w:rsidR="000A04F2">
        <w:t xml:space="preserve"> e Nota Integrativa, che r</w:t>
      </w:r>
      <w:r w:rsidR="00780FB2">
        <w:t>e</w:t>
      </w:r>
      <w:r w:rsidR="000A04F2">
        <w:t xml:space="preserve">ca una </w:t>
      </w:r>
      <w:r w:rsidR="00780FB2">
        <w:t xml:space="preserve">utile netto </w:t>
      </w:r>
      <w:r w:rsidR="000A04F2">
        <w:t xml:space="preserve">di Euro </w:t>
      </w:r>
      <w:r w:rsidR="00AC7044" w:rsidRPr="00AC7044">
        <w:t>22.192</w:t>
      </w:r>
      <w:r w:rsidR="000A04F2">
        <w:t>. Come ampiamente dettagliato nei documenti di bilancio e nella Relazione sulla gestione, dett</w:t>
      </w:r>
      <w:r w:rsidR="001F5109">
        <w:t>o risultato testimonia il primo riscontro attendibile, circa la capacità della società di erogare servizi pubblici in condizioni di economicità e, come evincibile dai documenti alla base degli affidamenti, di garantire anche un significativo risparmio all’Ente, rispetto alla spesa consuntiva degli anni addietro.</w:t>
      </w:r>
      <w:r w:rsidR="001B15B9">
        <w:t xml:space="preserve"> Si</w:t>
      </w:r>
      <w:r w:rsidR="001F5109">
        <w:t xml:space="preserve"> aggiunga, inoltre, che detto risultato risente anche delle prudenti scelte di accantonamento a fondo spese future del 100% dei corrispettivi per </w:t>
      </w:r>
      <w:r w:rsidR="004650A7">
        <w:t xml:space="preserve">la redazione del PUT, in pendenza al 31.12.2015, di determina </w:t>
      </w:r>
      <w:r w:rsidR="001B15B9">
        <w:t>della Regione Campania, ancorché</w:t>
      </w:r>
      <w:r w:rsidR="004650A7">
        <w:t xml:space="preserve"> trattasi di corrispettivo da maturarsi.</w:t>
      </w:r>
    </w:p>
    <w:p w:rsidR="001B15B9" w:rsidRDefault="001B15B9" w:rsidP="001B15B9">
      <w:pPr>
        <w:spacing w:line="360" w:lineRule="auto"/>
        <w:ind w:firstLine="708"/>
        <w:jc w:val="both"/>
      </w:pPr>
      <w:r>
        <w:t xml:space="preserve">Il risultato dell’esercizio 2015 testimonia il primo riscontro attendibile, circa la capacità della società di erogare servizi pubblici in condizioni di economicità e, come evincibile dai </w:t>
      </w:r>
      <w:r>
        <w:lastRenderedPageBreak/>
        <w:t xml:space="preserve">documenti alla base degli affidamenti, di garantire anche un significativo risparmio all’Ente, rispetto alla spesa consuntiva degli anni addietro. </w:t>
      </w:r>
    </w:p>
    <w:p w:rsidR="001B15B9" w:rsidRDefault="001B15B9" w:rsidP="001B15B9">
      <w:pPr>
        <w:spacing w:line="360" w:lineRule="auto"/>
        <w:ind w:firstLine="708"/>
        <w:jc w:val="both"/>
      </w:pPr>
      <w:r>
        <w:t>La società nel corso dell’esercizio, ha erogato e gestito seguenti comunali, date le delibere del Consiglio Comunale e della Giunta, in forza dei seguenti atti determinativi:</w:t>
      </w:r>
    </w:p>
    <w:p w:rsidR="001B15B9" w:rsidRPr="008C3030" w:rsidRDefault="001B15B9" w:rsidP="001B15B9">
      <w:pPr>
        <w:pStyle w:val="Paragrafoelenco"/>
        <w:numPr>
          <w:ilvl w:val="0"/>
          <w:numId w:val="9"/>
        </w:numPr>
        <w:jc w:val="both"/>
        <w:rPr>
          <w:i/>
        </w:rPr>
      </w:pPr>
      <w:r w:rsidRPr="008C3030">
        <w:rPr>
          <w:i/>
        </w:rPr>
        <w:t>Area vigilanza Det 321_26_03_2015</w:t>
      </w:r>
    </w:p>
    <w:p w:rsidR="001B15B9" w:rsidRPr="008C3030" w:rsidRDefault="001B15B9" w:rsidP="001B15B9">
      <w:pPr>
        <w:pStyle w:val="Paragrafoelenco"/>
        <w:numPr>
          <w:ilvl w:val="0"/>
          <w:numId w:val="9"/>
        </w:numPr>
        <w:jc w:val="both"/>
        <w:rPr>
          <w:i/>
        </w:rPr>
      </w:pPr>
      <w:r w:rsidRPr="008C3030">
        <w:rPr>
          <w:i/>
        </w:rPr>
        <w:t>Comune Bellizzi_ AREA P.I. N.190/Reg. Area del 30.10.2014</w:t>
      </w:r>
    </w:p>
    <w:p w:rsidR="001B15B9" w:rsidRPr="008C3030" w:rsidRDefault="001B15B9" w:rsidP="001B15B9">
      <w:pPr>
        <w:pStyle w:val="Paragrafoelenco"/>
        <w:numPr>
          <w:ilvl w:val="0"/>
          <w:numId w:val="9"/>
        </w:numPr>
        <w:jc w:val="both"/>
        <w:rPr>
          <w:i/>
        </w:rPr>
      </w:pPr>
      <w:r w:rsidRPr="008C3030">
        <w:rPr>
          <w:i/>
        </w:rPr>
        <w:t>Comune Bellizzi_ AREA P.I. N. 224/Reg. Area del 17/12/2014</w:t>
      </w:r>
    </w:p>
    <w:p w:rsidR="001B15B9" w:rsidRPr="008C3030" w:rsidRDefault="001B15B9" w:rsidP="001B15B9">
      <w:pPr>
        <w:pStyle w:val="Paragrafoelenco"/>
        <w:numPr>
          <w:ilvl w:val="0"/>
          <w:numId w:val="9"/>
        </w:numPr>
        <w:jc w:val="both"/>
        <w:rPr>
          <w:i/>
        </w:rPr>
      </w:pPr>
      <w:r w:rsidRPr="008C3030">
        <w:rPr>
          <w:i/>
        </w:rPr>
        <w:t>Comune Bellizzi_ AREA P.I.n.91/Reg.Area del 06.07.2015</w:t>
      </w:r>
    </w:p>
    <w:p w:rsidR="001B15B9" w:rsidRPr="008C3030" w:rsidRDefault="001B15B9" w:rsidP="001B15B9">
      <w:pPr>
        <w:pStyle w:val="Paragrafoelenco"/>
        <w:numPr>
          <w:ilvl w:val="0"/>
          <w:numId w:val="9"/>
        </w:numPr>
        <w:jc w:val="both"/>
        <w:rPr>
          <w:i/>
        </w:rPr>
      </w:pPr>
      <w:r w:rsidRPr="008C3030">
        <w:rPr>
          <w:i/>
        </w:rPr>
        <w:t>Comune Bellizzi _ Area Tecnica N. 55/Reg. Area del 17.12.2014</w:t>
      </w:r>
    </w:p>
    <w:p w:rsidR="001B15B9" w:rsidRPr="008C3030" w:rsidRDefault="001B15B9" w:rsidP="001B15B9">
      <w:pPr>
        <w:pStyle w:val="Paragrafoelenco"/>
        <w:numPr>
          <w:ilvl w:val="0"/>
          <w:numId w:val="9"/>
        </w:numPr>
        <w:jc w:val="both"/>
        <w:rPr>
          <w:i/>
        </w:rPr>
      </w:pPr>
      <w:r w:rsidRPr="008C3030">
        <w:rPr>
          <w:i/>
        </w:rPr>
        <w:t>Comune Bellizzi _ Area Tecnica N. 318/Reg. Area del 26.03.2015</w:t>
      </w:r>
    </w:p>
    <w:p w:rsidR="001B15B9" w:rsidRPr="008C3030" w:rsidRDefault="001B15B9" w:rsidP="001B15B9">
      <w:pPr>
        <w:pStyle w:val="Paragrafoelenco"/>
        <w:numPr>
          <w:ilvl w:val="0"/>
          <w:numId w:val="9"/>
        </w:numPr>
        <w:jc w:val="both"/>
        <w:rPr>
          <w:i/>
        </w:rPr>
      </w:pPr>
      <w:r w:rsidRPr="008C3030">
        <w:rPr>
          <w:i/>
        </w:rPr>
        <w:t>Det. Resp. Ufficio manutenzione n. 716_23.06.2015</w:t>
      </w:r>
    </w:p>
    <w:p w:rsidR="001B15B9" w:rsidRPr="008C3030" w:rsidRDefault="001B15B9" w:rsidP="001B15B9">
      <w:pPr>
        <w:pStyle w:val="Paragrafoelenco"/>
        <w:numPr>
          <w:ilvl w:val="0"/>
          <w:numId w:val="9"/>
        </w:numPr>
        <w:jc w:val="both"/>
        <w:rPr>
          <w:i/>
        </w:rPr>
      </w:pPr>
      <w:r w:rsidRPr="008C3030">
        <w:rPr>
          <w:i/>
        </w:rPr>
        <w:t>Det. Resp. Ufficio manutenzione 630 del 20.07.2015</w:t>
      </w:r>
    </w:p>
    <w:p w:rsidR="001B15B9" w:rsidRPr="008C3030" w:rsidRDefault="001B15B9" w:rsidP="001B15B9">
      <w:pPr>
        <w:pStyle w:val="Paragrafoelenco"/>
        <w:numPr>
          <w:ilvl w:val="0"/>
          <w:numId w:val="9"/>
        </w:numPr>
        <w:jc w:val="both"/>
        <w:rPr>
          <w:i/>
        </w:rPr>
      </w:pPr>
      <w:r w:rsidRPr="008C3030">
        <w:rPr>
          <w:i/>
        </w:rPr>
        <w:t>Det. Resp. dell’Area Tecnica igiene e servizi al territorio n.1197 del 17.12.2015</w:t>
      </w:r>
    </w:p>
    <w:p w:rsidR="001B15B9" w:rsidRPr="008C3030" w:rsidRDefault="001B15B9" w:rsidP="001B15B9">
      <w:pPr>
        <w:pStyle w:val="Paragrafoelenco"/>
        <w:numPr>
          <w:ilvl w:val="0"/>
          <w:numId w:val="9"/>
        </w:numPr>
        <w:jc w:val="both"/>
        <w:rPr>
          <w:i/>
        </w:rPr>
      </w:pPr>
      <w:r w:rsidRPr="008C3030">
        <w:rPr>
          <w:i/>
        </w:rPr>
        <w:t>Det. Resp. dell’Area Tecnica igiene e servizi al territorio n.1189 del 17.12.2015</w:t>
      </w:r>
    </w:p>
    <w:p w:rsidR="001B15B9" w:rsidRPr="008C3030" w:rsidRDefault="001B15B9" w:rsidP="001B15B9">
      <w:pPr>
        <w:pStyle w:val="Paragrafoelenco"/>
        <w:numPr>
          <w:ilvl w:val="0"/>
          <w:numId w:val="9"/>
        </w:numPr>
        <w:jc w:val="both"/>
        <w:rPr>
          <w:i/>
        </w:rPr>
      </w:pPr>
      <w:r w:rsidRPr="008C3030">
        <w:rPr>
          <w:i/>
        </w:rPr>
        <w:t>Det. Resp. dell’Area Tecnica igiene e servizi al territorio n.1275 del 31.12.2015</w:t>
      </w:r>
    </w:p>
    <w:p w:rsidR="001B15B9" w:rsidRPr="008C3030" w:rsidRDefault="001B15B9" w:rsidP="001B15B9">
      <w:pPr>
        <w:pStyle w:val="Paragrafoelenco"/>
        <w:numPr>
          <w:ilvl w:val="0"/>
          <w:numId w:val="9"/>
        </w:numPr>
        <w:jc w:val="both"/>
        <w:rPr>
          <w:i/>
        </w:rPr>
      </w:pPr>
      <w:r w:rsidRPr="008C3030">
        <w:rPr>
          <w:i/>
        </w:rPr>
        <w:t>Det. Resp. dell’Area Tecnica igiene e servizi al territorio n.1056 del 10.11.2015</w:t>
      </w:r>
    </w:p>
    <w:p w:rsidR="001B15B9" w:rsidRPr="008C3030" w:rsidRDefault="001B15B9" w:rsidP="001B15B9">
      <w:pPr>
        <w:pStyle w:val="Paragrafoelenco"/>
        <w:numPr>
          <w:ilvl w:val="0"/>
          <w:numId w:val="9"/>
        </w:numPr>
        <w:jc w:val="both"/>
        <w:rPr>
          <w:i/>
        </w:rPr>
      </w:pPr>
      <w:r w:rsidRPr="008C3030">
        <w:rPr>
          <w:i/>
        </w:rPr>
        <w:t>Comune Bellizzi_Area Tecnica N. 49/Reg. Area del 20.11.2014</w:t>
      </w:r>
    </w:p>
    <w:p w:rsidR="001B15B9" w:rsidRPr="008C3030" w:rsidRDefault="001B15B9" w:rsidP="001B15B9">
      <w:pPr>
        <w:pStyle w:val="Paragrafoelenco"/>
        <w:numPr>
          <w:ilvl w:val="0"/>
          <w:numId w:val="9"/>
        </w:numPr>
        <w:jc w:val="both"/>
        <w:rPr>
          <w:i/>
        </w:rPr>
      </w:pPr>
      <w:r w:rsidRPr="008C3030">
        <w:rPr>
          <w:i/>
        </w:rPr>
        <w:t>Comune Bellizzi_Area Tecnica N. 49/Reg. Area del 20.11.2014</w:t>
      </w:r>
    </w:p>
    <w:p w:rsidR="001B15B9" w:rsidRDefault="001B15B9" w:rsidP="001B15B9">
      <w:pPr>
        <w:spacing w:line="360" w:lineRule="auto"/>
        <w:ind w:firstLine="708"/>
        <w:jc w:val="both"/>
      </w:pPr>
      <w:r>
        <w:t>I Servizi erogati e gestiti sono stati i seguenti:</w:t>
      </w:r>
    </w:p>
    <w:p w:rsidR="001B15B9" w:rsidRPr="008C3030" w:rsidRDefault="001B15B9" w:rsidP="001B15B9">
      <w:pPr>
        <w:pStyle w:val="Paragrafoelenco"/>
        <w:numPr>
          <w:ilvl w:val="0"/>
          <w:numId w:val="9"/>
        </w:numPr>
        <w:jc w:val="both"/>
        <w:rPr>
          <w:i/>
        </w:rPr>
      </w:pPr>
      <w:r w:rsidRPr="008C3030">
        <w:rPr>
          <w:i/>
        </w:rPr>
        <w:t>ristrutturazione controllante</w:t>
      </w:r>
      <w:r w:rsidR="00422E34">
        <w:rPr>
          <w:i/>
        </w:rPr>
        <w:t>,</w:t>
      </w:r>
    </w:p>
    <w:p w:rsidR="001B15B9" w:rsidRPr="008C3030" w:rsidRDefault="001B15B9" w:rsidP="001B15B9">
      <w:pPr>
        <w:pStyle w:val="Paragrafoelenco"/>
        <w:numPr>
          <w:ilvl w:val="0"/>
          <w:numId w:val="9"/>
        </w:numPr>
        <w:jc w:val="both"/>
        <w:rPr>
          <w:i/>
        </w:rPr>
      </w:pPr>
      <w:r w:rsidRPr="008C3030">
        <w:rPr>
          <w:i/>
        </w:rPr>
        <w:t>Servizio Parcheggi e PUT</w:t>
      </w:r>
      <w:r w:rsidR="00422E34">
        <w:rPr>
          <w:i/>
        </w:rPr>
        <w:t>,</w:t>
      </w:r>
    </w:p>
    <w:p w:rsidR="001B15B9" w:rsidRPr="008C3030" w:rsidRDefault="001B15B9" w:rsidP="001B15B9">
      <w:pPr>
        <w:pStyle w:val="Paragrafoelenco"/>
        <w:numPr>
          <w:ilvl w:val="0"/>
          <w:numId w:val="9"/>
        </w:numPr>
        <w:jc w:val="both"/>
        <w:rPr>
          <w:i/>
        </w:rPr>
      </w:pPr>
      <w:r w:rsidRPr="008C3030">
        <w:rPr>
          <w:i/>
        </w:rPr>
        <w:t>servizio mensa</w:t>
      </w:r>
      <w:r w:rsidR="00422E34">
        <w:rPr>
          <w:i/>
        </w:rPr>
        <w:t>,</w:t>
      </w:r>
    </w:p>
    <w:p w:rsidR="001B15B9" w:rsidRPr="008C3030" w:rsidRDefault="001B15B9" w:rsidP="001B15B9">
      <w:pPr>
        <w:pStyle w:val="Paragrafoelenco"/>
        <w:numPr>
          <w:ilvl w:val="0"/>
          <w:numId w:val="9"/>
        </w:numPr>
        <w:jc w:val="both"/>
        <w:rPr>
          <w:i/>
        </w:rPr>
      </w:pPr>
      <w:r w:rsidRPr="008C3030">
        <w:rPr>
          <w:i/>
        </w:rPr>
        <w:t>servizio trasporti alunni</w:t>
      </w:r>
      <w:r w:rsidR="00422E34">
        <w:rPr>
          <w:i/>
        </w:rPr>
        <w:t>,</w:t>
      </w:r>
    </w:p>
    <w:p w:rsidR="001B15B9" w:rsidRPr="008C3030" w:rsidRDefault="001B15B9" w:rsidP="001B15B9">
      <w:pPr>
        <w:pStyle w:val="Paragrafoelenco"/>
        <w:numPr>
          <w:ilvl w:val="0"/>
          <w:numId w:val="9"/>
        </w:numPr>
        <w:jc w:val="both"/>
        <w:rPr>
          <w:i/>
        </w:rPr>
      </w:pPr>
      <w:r w:rsidRPr="008C3030">
        <w:rPr>
          <w:i/>
        </w:rPr>
        <w:t>trasporto alunni ordinario e straordinario</w:t>
      </w:r>
      <w:r w:rsidR="00422E34">
        <w:rPr>
          <w:i/>
        </w:rPr>
        <w:t>,</w:t>
      </w:r>
    </w:p>
    <w:p w:rsidR="001B15B9" w:rsidRPr="008C3030" w:rsidRDefault="001B15B9" w:rsidP="001B15B9">
      <w:pPr>
        <w:pStyle w:val="Paragrafoelenco"/>
        <w:numPr>
          <w:ilvl w:val="0"/>
          <w:numId w:val="9"/>
        </w:numPr>
        <w:jc w:val="both"/>
        <w:rPr>
          <w:i/>
        </w:rPr>
      </w:pPr>
      <w:r w:rsidRPr="008C3030">
        <w:rPr>
          <w:i/>
        </w:rPr>
        <w:t>servizio pulizia immobili comunali</w:t>
      </w:r>
      <w:r w:rsidR="00422E34">
        <w:rPr>
          <w:i/>
        </w:rPr>
        <w:t>,</w:t>
      </w:r>
    </w:p>
    <w:p w:rsidR="008C3030" w:rsidRDefault="001B15B9" w:rsidP="008C3030">
      <w:pPr>
        <w:pStyle w:val="Paragrafoelenco"/>
        <w:numPr>
          <w:ilvl w:val="0"/>
          <w:numId w:val="9"/>
        </w:numPr>
        <w:jc w:val="both"/>
        <w:rPr>
          <w:i/>
        </w:rPr>
      </w:pPr>
      <w:r w:rsidRPr="008C3030">
        <w:rPr>
          <w:i/>
        </w:rPr>
        <w:t>servizio manutenzione ordinaria e straordinaria</w:t>
      </w:r>
      <w:r w:rsidR="00422E34">
        <w:rPr>
          <w:i/>
        </w:rPr>
        <w:t>,</w:t>
      </w:r>
    </w:p>
    <w:p w:rsidR="00422E34" w:rsidRDefault="00422E34" w:rsidP="008C3030">
      <w:pPr>
        <w:pStyle w:val="Paragrafoelenco"/>
        <w:numPr>
          <w:ilvl w:val="0"/>
          <w:numId w:val="9"/>
        </w:numPr>
        <w:jc w:val="both"/>
        <w:rPr>
          <w:i/>
        </w:rPr>
      </w:pPr>
      <w:r>
        <w:rPr>
          <w:i/>
        </w:rPr>
        <w:t>servizio efficientamenti.</w:t>
      </w:r>
    </w:p>
    <w:p w:rsidR="001B15B9" w:rsidRPr="005747B4" w:rsidRDefault="008C3030" w:rsidP="008C3030">
      <w:pPr>
        <w:spacing w:line="360" w:lineRule="auto"/>
        <w:ind w:firstLine="708"/>
        <w:jc w:val="both"/>
      </w:pPr>
      <w:r w:rsidRPr="008C3030">
        <w:t>L’Amministratore, quindi, prosegue illustrando le risultanze al 31.03.2016, dalle quali emerge la persi</w:t>
      </w:r>
      <w:r w:rsidR="001B15B9" w:rsidRPr="005747B4">
        <w:t xml:space="preserve"> persistenza </w:t>
      </w:r>
      <w:r>
        <w:t xml:space="preserve">di una condizione </w:t>
      </w:r>
      <w:r w:rsidR="001B15B9" w:rsidRPr="005747B4">
        <w:t>di redditività</w:t>
      </w:r>
      <w:r>
        <w:t>.</w:t>
      </w:r>
    </w:p>
    <w:p w:rsidR="001B15B9" w:rsidRDefault="001B15B9" w:rsidP="001B15B9">
      <w:pPr>
        <w:pStyle w:val="Paragrafoelenco"/>
        <w:spacing w:line="360" w:lineRule="auto"/>
        <w:ind w:left="0"/>
        <w:jc w:val="both"/>
        <w:rPr>
          <w:highlight w:val="yellow"/>
        </w:rPr>
      </w:pPr>
      <w:r w:rsidRPr="005747B4">
        <w:rPr>
          <w:noProof/>
        </w:rPr>
        <w:drawing>
          <wp:inline distT="0" distB="0" distL="0" distR="0" wp14:anchorId="649C7295" wp14:editId="60E4B603">
            <wp:extent cx="6124573" cy="158115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580003"/>
                    </a:xfrm>
                    <a:prstGeom prst="rect">
                      <a:avLst/>
                    </a:prstGeom>
                    <a:noFill/>
                    <a:ln>
                      <a:noFill/>
                    </a:ln>
                  </pic:spPr>
                </pic:pic>
              </a:graphicData>
            </a:graphic>
          </wp:inline>
        </w:drawing>
      </w:r>
    </w:p>
    <w:p w:rsidR="001B15B9" w:rsidRPr="008C3030" w:rsidRDefault="008C3030" w:rsidP="008C3030">
      <w:pPr>
        <w:spacing w:line="360" w:lineRule="auto"/>
        <w:ind w:firstLine="708"/>
        <w:jc w:val="both"/>
      </w:pPr>
      <w:r w:rsidRPr="008C3030">
        <w:t>L’Amministratore, infine, illustra all’Assemblea la disamina dei costi di gestione, ampiamente dettagliata nella Nota Integrativa.</w:t>
      </w:r>
    </w:p>
    <w:p w:rsidR="008C3030" w:rsidRDefault="008C3030" w:rsidP="008C3030">
      <w:pPr>
        <w:spacing w:line="360" w:lineRule="auto"/>
        <w:ind w:firstLine="708"/>
        <w:jc w:val="both"/>
      </w:pPr>
      <w:r>
        <w:t>Terminata la propria esposizione l’Amministratore chiede all’Assemblea di determinarsi.</w:t>
      </w:r>
    </w:p>
    <w:p w:rsidR="008C3030" w:rsidRDefault="008C3030" w:rsidP="008C3030">
      <w:pPr>
        <w:spacing w:line="360" w:lineRule="auto"/>
        <w:ind w:firstLine="708"/>
        <w:jc w:val="both"/>
        <w:rPr>
          <w:b/>
        </w:rPr>
      </w:pPr>
      <w:r w:rsidRPr="000A0172">
        <w:rPr>
          <w:b/>
        </w:rPr>
        <w:t xml:space="preserve">L’Assemblea dei Soci, </w:t>
      </w:r>
      <w:r>
        <w:rPr>
          <w:b/>
        </w:rPr>
        <w:t>chiamata a determinarsi, edotta su ogni aspetto trattato, delibera:</w:t>
      </w:r>
    </w:p>
    <w:p w:rsidR="008C3030" w:rsidRPr="008C3030" w:rsidRDefault="008C3030" w:rsidP="008C3030">
      <w:pPr>
        <w:pStyle w:val="Paragrafoelenco"/>
        <w:numPr>
          <w:ilvl w:val="0"/>
          <w:numId w:val="3"/>
        </w:numPr>
        <w:spacing w:line="360" w:lineRule="auto"/>
        <w:ind w:left="851" w:hanging="142"/>
        <w:jc w:val="both"/>
        <w:rPr>
          <w:b/>
        </w:rPr>
      </w:pPr>
      <w:r w:rsidRPr="00125DF7">
        <w:rPr>
          <w:b/>
        </w:rPr>
        <w:lastRenderedPageBreak/>
        <w:t>di approvare di approvare il Bilancio dell’Esercizio 201</w:t>
      </w:r>
      <w:r>
        <w:rPr>
          <w:b/>
        </w:rPr>
        <w:t>5</w:t>
      </w:r>
      <w:r w:rsidRPr="00125DF7">
        <w:rPr>
          <w:b/>
        </w:rPr>
        <w:t>, composto da Stato Patrimoniale, Conto Economico</w:t>
      </w:r>
      <w:r>
        <w:rPr>
          <w:b/>
        </w:rPr>
        <w:t>, Rendiconto Finanziario</w:t>
      </w:r>
      <w:r w:rsidRPr="00125DF7">
        <w:rPr>
          <w:b/>
        </w:rPr>
        <w:t xml:space="preserve"> e Nota Integrativa, proponendo il riporto a nuovo del risultato dell’esercizio, </w:t>
      </w:r>
      <w:r>
        <w:rPr>
          <w:b/>
        </w:rPr>
        <w:t xml:space="preserve">dato da un utile al netto delle imposte di Euro </w:t>
      </w:r>
      <w:r w:rsidRPr="008C3030">
        <w:rPr>
          <w:b/>
        </w:rPr>
        <w:t>22.192;</w:t>
      </w:r>
    </w:p>
    <w:p w:rsidR="008C3030" w:rsidRPr="00125DF7" w:rsidRDefault="008C3030" w:rsidP="008C3030">
      <w:pPr>
        <w:pStyle w:val="Paragrafoelenco"/>
        <w:numPr>
          <w:ilvl w:val="0"/>
          <w:numId w:val="3"/>
        </w:numPr>
        <w:spacing w:line="360" w:lineRule="auto"/>
        <w:ind w:left="851" w:hanging="142"/>
        <w:jc w:val="both"/>
        <w:rPr>
          <w:b/>
        </w:rPr>
      </w:pPr>
      <w:r w:rsidRPr="00125DF7">
        <w:rPr>
          <w:b/>
        </w:rPr>
        <w:t>di approvare l’operato dell’Amministratore, confermando per Egli anche per l’Esercizio 201</w:t>
      </w:r>
      <w:r>
        <w:rPr>
          <w:b/>
        </w:rPr>
        <w:t>6</w:t>
      </w:r>
      <w:r w:rsidRPr="00125DF7">
        <w:rPr>
          <w:b/>
        </w:rPr>
        <w:t xml:space="preserve"> il compenso così come già deliberato.</w:t>
      </w:r>
    </w:p>
    <w:p w:rsidR="008C3030" w:rsidRDefault="008C3030" w:rsidP="008C3030">
      <w:pPr>
        <w:spacing w:line="360" w:lineRule="auto"/>
        <w:ind w:firstLine="708"/>
        <w:jc w:val="both"/>
        <w:rPr>
          <w:highlight w:val="yellow"/>
        </w:rPr>
      </w:pPr>
      <w:r w:rsidRPr="00C25F08">
        <w:rPr>
          <w:b/>
          <w:u w:val="single"/>
        </w:rPr>
        <w:t>Sul secondo punto all’Ordine del Giorno</w:t>
      </w:r>
      <w:r>
        <w:rPr>
          <w:b/>
          <w:u w:val="single"/>
        </w:rPr>
        <w:t xml:space="preserve">, </w:t>
      </w:r>
      <w:r w:rsidRPr="00C01069">
        <w:t xml:space="preserve">l’Amministratore illustra il piano degli obiettivi </w:t>
      </w:r>
      <w:r w:rsidRPr="008E4F56">
        <w:t>dell’esercizio in corso, sia sul versante generale, che su quello della erogazione dei servizi operativi previsti nel Piano Industriale</w:t>
      </w:r>
    </w:p>
    <w:p w:rsidR="001B15B9" w:rsidRPr="00831D9E" w:rsidRDefault="001B15B9" w:rsidP="001B15B9">
      <w:pPr>
        <w:spacing w:line="360" w:lineRule="auto"/>
        <w:ind w:firstLine="708"/>
        <w:jc w:val="both"/>
        <w:rPr>
          <w:b/>
          <w:u w:val="single"/>
        </w:rPr>
      </w:pPr>
      <w:r w:rsidRPr="00831D9E">
        <w:rPr>
          <w:b/>
          <w:u w:val="single"/>
        </w:rPr>
        <w:t>Sul versante della erogazione dei servizi operativi previsti nel Piano Industriale:</w:t>
      </w:r>
    </w:p>
    <w:p w:rsidR="001B15B9" w:rsidRDefault="001B15B9" w:rsidP="001B15B9">
      <w:pPr>
        <w:pStyle w:val="Paragrafoelenco"/>
        <w:numPr>
          <w:ilvl w:val="0"/>
          <w:numId w:val="6"/>
        </w:numPr>
        <w:spacing w:line="360" w:lineRule="auto"/>
        <w:jc w:val="both"/>
      </w:pPr>
      <w:r w:rsidRPr="00275191">
        <w:rPr>
          <w:b/>
          <w:i/>
        </w:rPr>
        <w:t>Servizio Mensa,</w:t>
      </w:r>
      <w:r>
        <w:t>: avviare nel mese di maggio 2016 le procedure per l’espletamento delle procedure ad evidenza pubblica finalizzate all’affidamento del servizio in outsourcing, sino alla scadenza della convenzione con l’Ente Comune di Bellizzi;</w:t>
      </w:r>
    </w:p>
    <w:p w:rsidR="001B15B9" w:rsidRDefault="001B15B9" w:rsidP="001B15B9">
      <w:pPr>
        <w:pStyle w:val="Paragrafoelenco"/>
        <w:numPr>
          <w:ilvl w:val="0"/>
          <w:numId w:val="6"/>
        </w:numPr>
        <w:spacing w:line="360" w:lineRule="auto"/>
        <w:jc w:val="both"/>
      </w:pPr>
      <w:r w:rsidRPr="00275191">
        <w:rPr>
          <w:b/>
          <w:i/>
        </w:rPr>
        <w:t>Servizio Pulizia Immobili e Trasporto Alunni</w:t>
      </w:r>
      <w:r>
        <w:t>: avviare nel mese di maggio 2016 le procedure per la selezione del lavoro interinale su base pluriennale, sino alla scadenza della convenzione con l’Ente Comune di Bellizzi;</w:t>
      </w:r>
    </w:p>
    <w:p w:rsidR="001B15B9" w:rsidRDefault="001B15B9" w:rsidP="001B15B9">
      <w:pPr>
        <w:pStyle w:val="Paragrafoelenco"/>
        <w:numPr>
          <w:ilvl w:val="0"/>
          <w:numId w:val="6"/>
        </w:numPr>
        <w:spacing w:line="360" w:lineRule="auto"/>
        <w:jc w:val="both"/>
      </w:pPr>
      <w:r>
        <w:rPr>
          <w:b/>
          <w:i/>
        </w:rPr>
        <w:t>Servizi di Effici</w:t>
      </w:r>
      <w:r w:rsidRPr="00275191">
        <w:rPr>
          <w:b/>
          <w:i/>
        </w:rPr>
        <w:t>entamento:</w:t>
      </w:r>
      <w:r w:rsidRPr="00831D9E">
        <w:t xml:space="preserve"> </w:t>
      </w:r>
      <w:r>
        <w:t>proseguire nell’assistenza all’Ente sulla parte ordinaria e proporre all’Ente medesimo progetti ed interventi nella seguenti direzioni:</w:t>
      </w:r>
    </w:p>
    <w:p w:rsidR="001B15B9" w:rsidRDefault="001B15B9" w:rsidP="001B15B9">
      <w:pPr>
        <w:pStyle w:val="Paragrafoelenco"/>
        <w:numPr>
          <w:ilvl w:val="0"/>
          <w:numId w:val="5"/>
        </w:numPr>
        <w:spacing w:line="360" w:lineRule="auto"/>
        <w:jc w:val="both"/>
      </w:pPr>
      <w:r>
        <w:t>ENERGIA: proporre attraverso procedure di FTT (finanziamento tramite terzi), interventi atti ad incidere sulle infrastrutture energetiche degli immobili dell’Ente (calore, luce, gas), in modo da perseguire molteplici obiettivi in termini di economia, impatto ambientale, modernità;</w:t>
      </w:r>
    </w:p>
    <w:p w:rsidR="001B15B9" w:rsidRDefault="001B15B9" w:rsidP="001B15B9">
      <w:pPr>
        <w:pStyle w:val="Paragrafoelenco"/>
        <w:numPr>
          <w:ilvl w:val="0"/>
          <w:numId w:val="5"/>
        </w:numPr>
        <w:spacing w:line="360" w:lineRule="auto"/>
        <w:jc w:val="both"/>
      </w:pPr>
      <w:r>
        <w:t>DIGITAL DIVIDE: proporre all’Ente attraverso opportune partnership, progetti mirati a ridurre il digital divide (incremento della performance, riduzione dei costi) ed a promuovere nelle scuole l’educazione all’utilizzo delle nuove tecnologie;</w:t>
      </w:r>
    </w:p>
    <w:p w:rsidR="001B15B9" w:rsidRPr="00A906C1" w:rsidRDefault="001B15B9" w:rsidP="001B15B9">
      <w:pPr>
        <w:pStyle w:val="Paragrafoelenco"/>
        <w:numPr>
          <w:ilvl w:val="0"/>
          <w:numId w:val="6"/>
        </w:numPr>
        <w:spacing w:line="360" w:lineRule="auto"/>
        <w:jc w:val="both"/>
      </w:pPr>
      <w:r w:rsidRPr="00275191">
        <w:rPr>
          <w:b/>
          <w:i/>
        </w:rPr>
        <w:t>Servizi di Manutenzione:</w:t>
      </w:r>
      <w:r w:rsidRPr="00A906C1">
        <w:rPr>
          <w:b/>
          <w:i/>
        </w:rPr>
        <w:t xml:space="preserve"> </w:t>
      </w:r>
      <w:r w:rsidRPr="00A906C1">
        <w:t>addivenire alla rinegoziazione della convenzione per l’anno 2016, giuste comunicazioni con l’Ente, strutturare il servizio dei necessari fattori della produzione (personale e mezzi), incrementare le manutenzioni straordinarie;</w:t>
      </w:r>
    </w:p>
    <w:p w:rsidR="001B15B9" w:rsidRPr="00A906C1" w:rsidRDefault="001B15B9" w:rsidP="001B15B9">
      <w:pPr>
        <w:pStyle w:val="Paragrafoelenco"/>
        <w:numPr>
          <w:ilvl w:val="0"/>
          <w:numId w:val="6"/>
        </w:numPr>
        <w:spacing w:line="360" w:lineRule="auto"/>
        <w:jc w:val="both"/>
        <w:rPr>
          <w:b/>
          <w:i/>
        </w:rPr>
      </w:pPr>
      <w:r w:rsidRPr="00275191">
        <w:rPr>
          <w:b/>
          <w:i/>
        </w:rPr>
        <w:t>Servizi di Gestione dei Parcheggi:</w:t>
      </w:r>
      <w:r w:rsidRPr="00A906C1">
        <w:rPr>
          <w:b/>
          <w:i/>
        </w:rPr>
        <w:t xml:space="preserve"> </w:t>
      </w:r>
      <w:r w:rsidRPr="00A906C1">
        <w:tab/>
        <w:t xml:space="preserve"> acquisita la determina di affidamento del servizio, attuare gli investimenti di start up e costruire la struttura operativa; </w:t>
      </w:r>
    </w:p>
    <w:p w:rsidR="001B15B9" w:rsidRPr="00A906C1" w:rsidRDefault="001B15B9" w:rsidP="001B15B9">
      <w:pPr>
        <w:pStyle w:val="Paragrafoelenco"/>
        <w:numPr>
          <w:ilvl w:val="0"/>
          <w:numId w:val="6"/>
        </w:numPr>
        <w:spacing w:line="360" w:lineRule="auto"/>
        <w:jc w:val="both"/>
        <w:rPr>
          <w:b/>
          <w:i/>
        </w:rPr>
      </w:pPr>
      <w:r w:rsidRPr="00275191">
        <w:rPr>
          <w:b/>
          <w:i/>
        </w:rPr>
        <w:lastRenderedPageBreak/>
        <w:t>Servizi</w:t>
      </w:r>
      <w:r>
        <w:rPr>
          <w:b/>
          <w:i/>
        </w:rPr>
        <w:t xml:space="preserve">o Terza Farmacia Comunale: </w:t>
      </w:r>
      <w:r w:rsidRPr="00DA419B">
        <w:t>a valle della procedura ad evidenza pubblica, attuare il progetto costitutivo della nuova società e provvedere all’avvio delle attività;</w:t>
      </w:r>
    </w:p>
    <w:p w:rsidR="001B15B9" w:rsidRPr="00A906C1" w:rsidRDefault="001B15B9" w:rsidP="001B15B9">
      <w:pPr>
        <w:pStyle w:val="Paragrafoelenco"/>
        <w:numPr>
          <w:ilvl w:val="0"/>
          <w:numId w:val="6"/>
        </w:numPr>
        <w:spacing w:line="360" w:lineRule="auto"/>
        <w:jc w:val="both"/>
        <w:rPr>
          <w:b/>
          <w:i/>
        </w:rPr>
      </w:pPr>
      <w:r w:rsidRPr="00A80B1F">
        <w:rPr>
          <w:b/>
          <w:i/>
        </w:rPr>
        <w:t>Servizio Supporto Amministrativo alla CUC:</w:t>
      </w:r>
      <w:r w:rsidRPr="00A906C1">
        <w:t xml:space="preserve"> strutturare i fattori della produzione per il supporto previsto in convenzione</w:t>
      </w:r>
    </w:p>
    <w:p w:rsidR="001B15B9" w:rsidRPr="00831D9E" w:rsidRDefault="001B15B9" w:rsidP="001B15B9">
      <w:pPr>
        <w:spacing w:line="360" w:lineRule="auto"/>
        <w:ind w:firstLine="708"/>
        <w:jc w:val="both"/>
        <w:rPr>
          <w:b/>
          <w:u w:val="single"/>
        </w:rPr>
      </w:pPr>
      <w:r w:rsidRPr="00831D9E">
        <w:rPr>
          <w:b/>
          <w:u w:val="single"/>
        </w:rPr>
        <w:t>Sul versante d</w:t>
      </w:r>
      <w:r>
        <w:rPr>
          <w:b/>
          <w:u w:val="single"/>
        </w:rPr>
        <w:t>ella erogazione d</w:t>
      </w:r>
      <w:r w:rsidRPr="00831D9E">
        <w:rPr>
          <w:b/>
          <w:u w:val="single"/>
        </w:rPr>
        <w:t xml:space="preserve">i </w:t>
      </w:r>
      <w:r>
        <w:rPr>
          <w:b/>
          <w:u w:val="single"/>
        </w:rPr>
        <w:t xml:space="preserve">nuovi </w:t>
      </w:r>
      <w:r w:rsidRPr="00831D9E">
        <w:rPr>
          <w:b/>
          <w:u w:val="single"/>
        </w:rPr>
        <w:t>servizi:</w:t>
      </w:r>
    </w:p>
    <w:p w:rsidR="001B15B9" w:rsidRDefault="001B15B9" w:rsidP="001B15B9">
      <w:pPr>
        <w:pStyle w:val="Paragrafoelenco"/>
        <w:numPr>
          <w:ilvl w:val="0"/>
          <w:numId w:val="7"/>
        </w:numPr>
        <w:spacing w:line="360" w:lineRule="auto"/>
        <w:jc w:val="both"/>
      </w:pPr>
      <w:r w:rsidRPr="00275191">
        <w:rPr>
          <w:b/>
          <w:i/>
        </w:rPr>
        <w:t>Nuovi Servizi Comunali:</w:t>
      </w:r>
      <w:r>
        <w:t xml:space="preserve"> nel corso dell’esercizio 2016, dovrà avviarsi una nuova interlocuzione con il Socio Pubblico, allo scopo di ampliare la gamma dei servizi affidati:</w:t>
      </w:r>
    </w:p>
    <w:p w:rsidR="001B15B9" w:rsidRDefault="001B15B9" w:rsidP="001B15B9">
      <w:pPr>
        <w:pStyle w:val="Paragrafoelenco"/>
        <w:numPr>
          <w:ilvl w:val="1"/>
          <w:numId w:val="7"/>
        </w:numPr>
        <w:spacing w:line="360" w:lineRule="auto"/>
        <w:jc w:val="both"/>
      </w:pPr>
      <w:r>
        <w:t>Servizio pubbliche affissioni;</w:t>
      </w:r>
    </w:p>
    <w:p w:rsidR="001B15B9" w:rsidRDefault="001B15B9" w:rsidP="001B15B9">
      <w:pPr>
        <w:pStyle w:val="Paragrafoelenco"/>
        <w:numPr>
          <w:ilvl w:val="1"/>
          <w:numId w:val="7"/>
        </w:numPr>
        <w:spacing w:line="360" w:lineRule="auto"/>
        <w:jc w:val="both"/>
      </w:pPr>
      <w:r>
        <w:t>Servizio di gestione del patrimonio immobiliare comunale;</w:t>
      </w:r>
    </w:p>
    <w:p w:rsidR="001B15B9" w:rsidRDefault="001B15B9" w:rsidP="001B15B9">
      <w:pPr>
        <w:pStyle w:val="Paragrafoelenco"/>
        <w:numPr>
          <w:ilvl w:val="1"/>
          <w:numId w:val="7"/>
        </w:numPr>
        <w:spacing w:line="360" w:lineRule="auto"/>
        <w:jc w:val="both"/>
      </w:pPr>
      <w:r>
        <w:t>Servizi nel campo dei servizi sociali;</w:t>
      </w:r>
    </w:p>
    <w:p w:rsidR="001B15B9" w:rsidRPr="00831D9E" w:rsidRDefault="001B15B9" w:rsidP="001B15B9">
      <w:pPr>
        <w:spacing w:line="360" w:lineRule="auto"/>
        <w:ind w:firstLine="708"/>
        <w:jc w:val="both"/>
        <w:rPr>
          <w:b/>
          <w:u w:val="single"/>
        </w:rPr>
      </w:pPr>
      <w:r w:rsidRPr="00831D9E">
        <w:rPr>
          <w:b/>
          <w:u w:val="single"/>
        </w:rPr>
        <w:t>Sul versante d</w:t>
      </w:r>
      <w:r>
        <w:rPr>
          <w:b/>
          <w:u w:val="single"/>
        </w:rPr>
        <w:t>ella ristrutturazione della Controllante</w:t>
      </w:r>
      <w:r w:rsidRPr="00831D9E">
        <w:rPr>
          <w:b/>
          <w:u w:val="single"/>
        </w:rPr>
        <w:t>:</w:t>
      </w:r>
    </w:p>
    <w:p w:rsidR="001B15B9" w:rsidRDefault="001B15B9" w:rsidP="001B15B9">
      <w:pPr>
        <w:pStyle w:val="Paragrafoelenco"/>
        <w:numPr>
          <w:ilvl w:val="0"/>
          <w:numId w:val="8"/>
        </w:numPr>
        <w:spacing w:line="360" w:lineRule="auto"/>
        <w:jc w:val="both"/>
      </w:pPr>
      <w:r>
        <w:t>Acquisizione da parte della Controllante delle prime rimesse di liquidità previste dal Pian, da parte dell’Ente Comune di Bellizzi;</w:t>
      </w:r>
    </w:p>
    <w:p w:rsidR="001B15B9" w:rsidRDefault="001B15B9" w:rsidP="001B15B9">
      <w:pPr>
        <w:pStyle w:val="Paragrafoelenco"/>
        <w:numPr>
          <w:ilvl w:val="0"/>
          <w:numId w:val="8"/>
        </w:numPr>
        <w:spacing w:line="360" w:lineRule="auto"/>
        <w:jc w:val="both"/>
      </w:pPr>
      <w:r>
        <w:t>Liquidazione dei Professionisti a supporto della redazione del Piano;</w:t>
      </w:r>
    </w:p>
    <w:p w:rsidR="001B15B9" w:rsidRDefault="001B15B9" w:rsidP="001B15B9">
      <w:pPr>
        <w:pStyle w:val="Paragrafoelenco"/>
        <w:numPr>
          <w:ilvl w:val="0"/>
          <w:numId w:val="8"/>
        </w:numPr>
        <w:spacing w:line="360" w:lineRule="auto"/>
        <w:jc w:val="both"/>
      </w:pPr>
      <w:r>
        <w:t>Attendere l’adesione INPS provinciale, acquisire le adesioni di tutti gli Enti su base definitiva, delibera autenticata dal Notaio, redazione dei dossier previsti dai regolamenti di riferimento, presentazione delle Istanze;</w:t>
      </w:r>
    </w:p>
    <w:p w:rsidR="001B15B9" w:rsidRDefault="001B15B9" w:rsidP="001B15B9">
      <w:pPr>
        <w:pStyle w:val="Paragrafoelenco"/>
        <w:numPr>
          <w:ilvl w:val="0"/>
          <w:numId w:val="8"/>
        </w:numPr>
        <w:spacing w:line="360" w:lineRule="auto"/>
        <w:jc w:val="both"/>
      </w:pPr>
      <w:r>
        <w:t>presentazione dell’istanza di Omologa dell’Accordo di Ristrutturazione, alla competente sezione fallimentare del Tribunale di Salerno;</w:t>
      </w:r>
    </w:p>
    <w:p w:rsidR="001B15B9" w:rsidRDefault="001B15B9" w:rsidP="001B15B9">
      <w:pPr>
        <w:pStyle w:val="Paragrafoelenco"/>
        <w:numPr>
          <w:ilvl w:val="0"/>
          <w:numId w:val="8"/>
        </w:numPr>
        <w:spacing w:line="360" w:lineRule="auto"/>
        <w:jc w:val="both"/>
      </w:pPr>
      <w:r>
        <w:t>monitoraggio ed attuazione del piano.</w:t>
      </w:r>
    </w:p>
    <w:p w:rsidR="008E4F56" w:rsidRDefault="008E4F56" w:rsidP="008E4F56">
      <w:pPr>
        <w:spacing w:line="360" w:lineRule="auto"/>
        <w:ind w:firstLine="708"/>
        <w:jc w:val="both"/>
        <w:rPr>
          <w:b/>
        </w:rPr>
      </w:pPr>
      <w:r w:rsidRPr="000A0172">
        <w:rPr>
          <w:b/>
        </w:rPr>
        <w:t xml:space="preserve">L’Assemblea dei Soci, </w:t>
      </w:r>
      <w:r>
        <w:rPr>
          <w:b/>
        </w:rPr>
        <w:t>chiamata a determinarsi, edotta su ogni aspetto trattato, delibera:</w:t>
      </w:r>
    </w:p>
    <w:p w:rsidR="008E4F56" w:rsidRPr="008E4F56" w:rsidRDefault="008E4F56" w:rsidP="00E76D9E">
      <w:pPr>
        <w:pStyle w:val="Paragrafoelenco"/>
        <w:numPr>
          <w:ilvl w:val="0"/>
          <w:numId w:val="3"/>
        </w:numPr>
        <w:spacing w:line="360" w:lineRule="auto"/>
        <w:ind w:left="851" w:hanging="142"/>
        <w:jc w:val="both"/>
        <w:rPr>
          <w:b/>
        </w:rPr>
      </w:pPr>
      <w:r w:rsidRPr="00125DF7">
        <w:rPr>
          <w:b/>
        </w:rPr>
        <w:t>di approvare</w:t>
      </w:r>
      <w:r>
        <w:rPr>
          <w:b/>
        </w:rPr>
        <w:t xml:space="preserve"> le linee tracciate dall’Amministratore, autorizzandolo a porre in esse</w:t>
      </w:r>
      <w:r w:rsidR="008C3030">
        <w:rPr>
          <w:b/>
        </w:rPr>
        <w:t>re</w:t>
      </w:r>
      <w:r>
        <w:rPr>
          <w:b/>
        </w:rPr>
        <w:t xml:space="preserve"> gli sforzi e le attività tese al perseguimento degli obiettivi enunciati.</w:t>
      </w:r>
    </w:p>
    <w:p w:rsidR="00860CDA" w:rsidRDefault="00860CDA" w:rsidP="00905CD4">
      <w:pPr>
        <w:spacing w:line="360" w:lineRule="auto"/>
        <w:jc w:val="both"/>
      </w:pPr>
      <w:r>
        <w:t>Null’altro essendo da deliberare e nessun altro chiedendo la parola, l’As</w:t>
      </w:r>
      <w:r w:rsidR="00417090">
        <w:t>s</w:t>
      </w:r>
      <w:r w:rsidR="00F47ED3">
        <w:t xml:space="preserve">emblea viene sciolta alle ore </w:t>
      </w:r>
      <w:r w:rsidR="00046D75">
        <w:t>16</w:t>
      </w:r>
      <w:r w:rsidR="00417090">
        <w:t>:</w:t>
      </w:r>
      <w:r w:rsidR="00FB77CD">
        <w:t>30</w:t>
      </w:r>
      <w:r>
        <w:t>.</w:t>
      </w:r>
    </w:p>
    <w:p w:rsidR="00860CDA" w:rsidRDefault="00860CDA" w:rsidP="00905CD4">
      <w:pPr>
        <w:spacing w:line="360" w:lineRule="auto"/>
        <w:jc w:val="both"/>
      </w:pPr>
      <w:r>
        <w:t>Del ché è verbale.</w:t>
      </w:r>
    </w:p>
    <w:p w:rsidR="00860CDA" w:rsidRDefault="00860CDA" w:rsidP="00905CD4">
      <w:pPr>
        <w:spacing w:line="360" w:lineRule="auto"/>
        <w:ind w:firstLine="708"/>
        <w:jc w:val="both"/>
      </w:pPr>
      <w:r>
        <w:t>IL SEGRETARIO</w:t>
      </w:r>
      <w:r>
        <w:tab/>
      </w:r>
      <w:r>
        <w:tab/>
      </w:r>
      <w:r>
        <w:tab/>
      </w:r>
      <w:r>
        <w:tab/>
      </w:r>
      <w:r>
        <w:tab/>
        <w:t>IL PRESIDENTE</w:t>
      </w:r>
    </w:p>
    <w:sectPr w:rsidR="00860CDA" w:rsidSect="009E7D19">
      <w:headerReference w:type="default" r:id="rId9"/>
      <w:footerReference w:type="default" r:id="rId10"/>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CBB" w:rsidRDefault="001B4CBB">
      <w:r>
        <w:separator/>
      </w:r>
    </w:p>
  </w:endnote>
  <w:endnote w:type="continuationSeparator" w:id="0">
    <w:p w:rsidR="001B4CBB" w:rsidRDefault="001B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82"/>
      <w:docPartObj>
        <w:docPartGallery w:val="Page Numbers (Bottom of Page)"/>
        <w:docPartUnique/>
      </w:docPartObj>
    </w:sdtPr>
    <w:sdtEndPr/>
    <w:sdtContent>
      <w:p w:rsidR="006A6E98" w:rsidRDefault="00476CD1">
        <w:pPr>
          <w:pStyle w:val="Pidipagina"/>
          <w:jc w:val="right"/>
        </w:pPr>
        <w:r>
          <w:fldChar w:fldCharType="begin"/>
        </w:r>
        <w:r w:rsidR="0075083A">
          <w:instrText xml:space="preserve"> PAGE   \* MERGEFORMAT </w:instrText>
        </w:r>
        <w:r>
          <w:fldChar w:fldCharType="separate"/>
        </w:r>
        <w:r w:rsidR="00B46372">
          <w:rPr>
            <w:noProof/>
          </w:rPr>
          <w:t>3</w:t>
        </w:r>
        <w:r>
          <w:rPr>
            <w:noProof/>
          </w:rPr>
          <w:fldChar w:fldCharType="end"/>
        </w:r>
      </w:p>
    </w:sdtContent>
  </w:sdt>
  <w:p w:rsidR="006A6E98" w:rsidRPr="00A84C29" w:rsidRDefault="006A6E98" w:rsidP="00A84C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CBB" w:rsidRDefault="001B4CBB">
      <w:r>
        <w:separator/>
      </w:r>
    </w:p>
  </w:footnote>
  <w:footnote w:type="continuationSeparator" w:id="0">
    <w:p w:rsidR="001B4CBB" w:rsidRDefault="001B4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98" w:rsidRDefault="006A6E98" w:rsidP="005016C2">
    <w:pPr>
      <w:autoSpaceDE w:val="0"/>
      <w:autoSpaceDN w:val="0"/>
      <w:adjustRightInd w:val="0"/>
      <w:jc w:val="center"/>
      <w:rPr>
        <w:rFonts w:ascii="Helvetica-Bold" w:hAnsi="Helvetica-Bold" w:cs="Helvetica-Bold"/>
        <w:b/>
        <w:bCs/>
        <w:sz w:val="28"/>
        <w:szCs w:val="28"/>
      </w:rPr>
    </w:pPr>
    <w:r w:rsidRPr="00CB592A">
      <w:rPr>
        <w:rFonts w:ascii="Arial" w:hAnsi="Arial" w:cs="Arial"/>
        <w:b/>
        <w:bCs/>
      </w:rPr>
      <w:t>"</w:t>
    </w:r>
    <w:r>
      <w:rPr>
        <w:rFonts w:ascii="Helvetica-Bold" w:hAnsi="Helvetica-Bold" w:cs="Helvetica-Bold"/>
        <w:b/>
        <w:bCs/>
        <w:sz w:val="28"/>
        <w:szCs w:val="28"/>
      </w:rPr>
      <w:t>COOPERAZIONE &amp; RINASCITA SRL</w:t>
    </w:r>
  </w:p>
  <w:p w:rsidR="006A6E98" w:rsidRPr="00CB592A" w:rsidRDefault="006A6E98" w:rsidP="005016C2">
    <w:pPr>
      <w:autoSpaceDE w:val="0"/>
      <w:autoSpaceDN w:val="0"/>
      <w:adjustRightInd w:val="0"/>
      <w:jc w:val="center"/>
      <w:rPr>
        <w:i/>
        <w:sz w:val="18"/>
        <w:szCs w:val="18"/>
      </w:rPr>
    </w:pPr>
    <w:r>
      <w:rPr>
        <w:rFonts w:ascii="Helvetica" w:hAnsi="Helvetica" w:cs="Helvetica"/>
        <w:sz w:val="20"/>
        <w:szCs w:val="20"/>
      </w:rPr>
      <w:t xml:space="preserve">Sede in BELLIZZI </w:t>
    </w:r>
    <w:r w:rsidR="00CB2222">
      <w:rPr>
        <w:rFonts w:ascii="Helvetica" w:hAnsi="Helvetica" w:cs="Helvetica"/>
        <w:sz w:val="20"/>
        <w:szCs w:val="20"/>
      </w:rPr>
      <w:t>–</w:t>
    </w:r>
    <w:r>
      <w:rPr>
        <w:rFonts w:ascii="Helvetica" w:hAnsi="Helvetica" w:cs="Helvetica"/>
        <w:sz w:val="20"/>
        <w:szCs w:val="20"/>
      </w:rPr>
      <w:t xml:space="preserve"> </w:t>
    </w:r>
    <w:r w:rsidR="00CB2222">
      <w:rPr>
        <w:rFonts w:ascii="Helvetica" w:hAnsi="Helvetica" w:cs="Helvetica"/>
        <w:sz w:val="20"/>
        <w:szCs w:val="20"/>
      </w:rPr>
      <w:t>VIA MANI</w:t>
    </w:r>
    <w:r w:rsidR="00F23E0F">
      <w:rPr>
        <w:rFonts w:ascii="Helvetica" w:hAnsi="Helvetica" w:cs="Helvetica"/>
        <w:sz w:val="20"/>
        <w:szCs w:val="20"/>
      </w:rPr>
      <w:t>N</w:t>
    </w:r>
    <w:r w:rsidR="00CB2222">
      <w:rPr>
        <w:rFonts w:ascii="Helvetica" w:hAnsi="Helvetica" w:cs="Helvetica"/>
        <w:sz w:val="20"/>
        <w:szCs w:val="20"/>
      </w:rPr>
      <w:t xml:space="preserve"> 23, </w:t>
    </w:r>
    <w:r>
      <w:rPr>
        <w:rFonts w:ascii="Helvetica" w:hAnsi="Helvetica" w:cs="Helvetica"/>
        <w:sz w:val="20"/>
        <w:szCs w:val="20"/>
      </w:rPr>
      <w:t>Capitale Sociale versato Euro 10.000,00 Iscritto alla C.C.I.A.A. di SALERNO</w:t>
    </w:r>
    <w:r w:rsidR="00CB2222">
      <w:rPr>
        <w:rFonts w:ascii="Helvetica" w:hAnsi="Helvetica" w:cs="Helvetica"/>
        <w:sz w:val="20"/>
        <w:szCs w:val="20"/>
      </w:rPr>
      <w:t>, C.F. e P.I. 05288720658, REA SA424706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9E965B6"/>
    <w:multiLevelType w:val="hybridMultilevel"/>
    <w:tmpl w:val="8F6A7C68"/>
    <w:lvl w:ilvl="0" w:tplc="165AD16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0DC74FE6"/>
    <w:multiLevelType w:val="hybridMultilevel"/>
    <w:tmpl w:val="00367B2E"/>
    <w:lvl w:ilvl="0" w:tplc="E93402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497995"/>
    <w:multiLevelType w:val="hybridMultilevel"/>
    <w:tmpl w:val="6EE6DF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2A26A0"/>
    <w:multiLevelType w:val="hybridMultilevel"/>
    <w:tmpl w:val="E6865920"/>
    <w:lvl w:ilvl="0" w:tplc="165AD16C">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42FA3E55"/>
    <w:multiLevelType w:val="hybridMultilevel"/>
    <w:tmpl w:val="22C2B222"/>
    <w:lvl w:ilvl="0" w:tplc="5622C3CC">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6">
    <w:nsid w:val="48CA30F5"/>
    <w:multiLevelType w:val="hybridMultilevel"/>
    <w:tmpl w:val="D58016A6"/>
    <w:lvl w:ilvl="0" w:tplc="47D2B0E4">
      <w:start w:val="1"/>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4F46670F"/>
    <w:multiLevelType w:val="hybridMultilevel"/>
    <w:tmpl w:val="EBE07F34"/>
    <w:lvl w:ilvl="0" w:tplc="165AD16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53884B2E"/>
    <w:multiLevelType w:val="hybridMultilevel"/>
    <w:tmpl w:val="EEF6E2CE"/>
    <w:lvl w:ilvl="0" w:tplc="165AD16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nsid w:val="56FE1DBE"/>
    <w:multiLevelType w:val="hybridMultilevel"/>
    <w:tmpl w:val="D40EA116"/>
    <w:lvl w:ilvl="0" w:tplc="C66819D2">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3"/>
  </w:num>
  <w:num w:numId="2">
    <w:abstractNumId w:val="2"/>
  </w:num>
  <w:num w:numId="3">
    <w:abstractNumId w:val="6"/>
  </w:num>
  <w:num w:numId="4">
    <w:abstractNumId w:val="9"/>
  </w:num>
  <w:num w:numId="5">
    <w:abstractNumId w:val="5"/>
  </w:num>
  <w:num w:numId="6">
    <w:abstractNumId w:val="8"/>
  </w:num>
  <w:num w:numId="7">
    <w:abstractNumId w:val="4"/>
  </w:num>
  <w:num w:numId="8">
    <w:abstractNumId w:val="7"/>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CE"/>
    <w:rsid w:val="000021DE"/>
    <w:rsid w:val="000030D8"/>
    <w:rsid w:val="00003553"/>
    <w:rsid w:val="00006287"/>
    <w:rsid w:val="0001370E"/>
    <w:rsid w:val="00013ED9"/>
    <w:rsid w:val="0001416A"/>
    <w:rsid w:val="00025495"/>
    <w:rsid w:val="00026A8F"/>
    <w:rsid w:val="00031B6F"/>
    <w:rsid w:val="000439E4"/>
    <w:rsid w:val="0004496E"/>
    <w:rsid w:val="00046D75"/>
    <w:rsid w:val="00050432"/>
    <w:rsid w:val="000619CE"/>
    <w:rsid w:val="00061B2D"/>
    <w:rsid w:val="00071335"/>
    <w:rsid w:val="00071D5A"/>
    <w:rsid w:val="00072E5C"/>
    <w:rsid w:val="00087EE2"/>
    <w:rsid w:val="00093A89"/>
    <w:rsid w:val="00094F61"/>
    <w:rsid w:val="00096574"/>
    <w:rsid w:val="000A0172"/>
    <w:rsid w:val="000A04F2"/>
    <w:rsid w:val="000A158A"/>
    <w:rsid w:val="000A4002"/>
    <w:rsid w:val="000A49DE"/>
    <w:rsid w:val="000D0564"/>
    <w:rsid w:val="000D3E42"/>
    <w:rsid w:val="000E18CB"/>
    <w:rsid w:val="000E1D32"/>
    <w:rsid w:val="000E2D14"/>
    <w:rsid w:val="000E5F90"/>
    <w:rsid w:val="000F412C"/>
    <w:rsid w:val="000F574C"/>
    <w:rsid w:val="0010213F"/>
    <w:rsid w:val="001026B0"/>
    <w:rsid w:val="001034E8"/>
    <w:rsid w:val="00105CAE"/>
    <w:rsid w:val="00114ADA"/>
    <w:rsid w:val="001159F5"/>
    <w:rsid w:val="00120783"/>
    <w:rsid w:val="0012390F"/>
    <w:rsid w:val="00123CB2"/>
    <w:rsid w:val="001245D7"/>
    <w:rsid w:val="00124693"/>
    <w:rsid w:val="00125DF7"/>
    <w:rsid w:val="00132642"/>
    <w:rsid w:val="0014251B"/>
    <w:rsid w:val="00143EBF"/>
    <w:rsid w:val="0014665C"/>
    <w:rsid w:val="00146F2A"/>
    <w:rsid w:val="00153048"/>
    <w:rsid w:val="001538AB"/>
    <w:rsid w:val="0015462D"/>
    <w:rsid w:val="00162369"/>
    <w:rsid w:val="001627C3"/>
    <w:rsid w:val="001641BC"/>
    <w:rsid w:val="0016452F"/>
    <w:rsid w:val="00173596"/>
    <w:rsid w:val="001745F9"/>
    <w:rsid w:val="001858F6"/>
    <w:rsid w:val="001870F6"/>
    <w:rsid w:val="001939A4"/>
    <w:rsid w:val="00194BAE"/>
    <w:rsid w:val="00197799"/>
    <w:rsid w:val="001A413A"/>
    <w:rsid w:val="001A43C3"/>
    <w:rsid w:val="001A472C"/>
    <w:rsid w:val="001B15B9"/>
    <w:rsid w:val="001B326C"/>
    <w:rsid w:val="001B4CBB"/>
    <w:rsid w:val="001B54C9"/>
    <w:rsid w:val="001C3A51"/>
    <w:rsid w:val="001C56B7"/>
    <w:rsid w:val="001C7E87"/>
    <w:rsid w:val="001D3E9A"/>
    <w:rsid w:val="001D4EEC"/>
    <w:rsid w:val="001D6C50"/>
    <w:rsid w:val="001E1270"/>
    <w:rsid w:val="001E3DEC"/>
    <w:rsid w:val="001E7031"/>
    <w:rsid w:val="001F1100"/>
    <w:rsid w:val="001F5109"/>
    <w:rsid w:val="00207768"/>
    <w:rsid w:val="0021662F"/>
    <w:rsid w:val="00223EF4"/>
    <w:rsid w:val="0022524D"/>
    <w:rsid w:val="00247EC0"/>
    <w:rsid w:val="00255CE2"/>
    <w:rsid w:val="0026048B"/>
    <w:rsid w:val="0027138E"/>
    <w:rsid w:val="00286165"/>
    <w:rsid w:val="002A0D21"/>
    <w:rsid w:val="002A11DC"/>
    <w:rsid w:val="002A64C7"/>
    <w:rsid w:val="002B0556"/>
    <w:rsid w:val="002B1AD1"/>
    <w:rsid w:val="002C22EF"/>
    <w:rsid w:val="002D1244"/>
    <w:rsid w:val="002D424E"/>
    <w:rsid w:val="002D42AA"/>
    <w:rsid w:val="002D4ECC"/>
    <w:rsid w:val="002E22C0"/>
    <w:rsid w:val="002E6286"/>
    <w:rsid w:val="002F0A49"/>
    <w:rsid w:val="002F4701"/>
    <w:rsid w:val="002F760E"/>
    <w:rsid w:val="00300C11"/>
    <w:rsid w:val="0031032C"/>
    <w:rsid w:val="0031218B"/>
    <w:rsid w:val="00317388"/>
    <w:rsid w:val="00323EA2"/>
    <w:rsid w:val="00324425"/>
    <w:rsid w:val="00326882"/>
    <w:rsid w:val="003311D6"/>
    <w:rsid w:val="003332AC"/>
    <w:rsid w:val="00336CF8"/>
    <w:rsid w:val="00337088"/>
    <w:rsid w:val="003403EF"/>
    <w:rsid w:val="00341AE7"/>
    <w:rsid w:val="00343EF8"/>
    <w:rsid w:val="00352CCD"/>
    <w:rsid w:val="0036288D"/>
    <w:rsid w:val="00362C26"/>
    <w:rsid w:val="00364F76"/>
    <w:rsid w:val="00364FEF"/>
    <w:rsid w:val="00366115"/>
    <w:rsid w:val="0037075B"/>
    <w:rsid w:val="00376253"/>
    <w:rsid w:val="00376BCC"/>
    <w:rsid w:val="003809A3"/>
    <w:rsid w:val="00387077"/>
    <w:rsid w:val="003A000B"/>
    <w:rsid w:val="003A0744"/>
    <w:rsid w:val="003A2425"/>
    <w:rsid w:val="003B36CC"/>
    <w:rsid w:val="003B6CE9"/>
    <w:rsid w:val="003B75EF"/>
    <w:rsid w:val="003C1E31"/>
    <w:rsid w:val="003C6E16"/>
    <w:rsid w:val="003C74BE"/>
    <w:rsid w:val="003D14D6"/>
    <w:rsid w:val="003D2A33"/>
    <w:rsid w:val="003D5ABE"/>
    <w:rsid w:val="003E6CF7"/>
    <w:rsid w:val="003F0F80"/>
    <w:rsid w:val="003F55FC"/>
    <w:rsid w:val="003F57E9"/>
    <w:rsid w:val="004048D2"/>
    <w:rsid w:val="004057CE"/>
    <w:rsid w:val="00410DFE"/>
    <w:rsid w:val="00414D80"/>
    <w:rsid w:val="00417090"/>
    <w:rsid w:val="00422E34"/>
    <w:rsid w:val="00433358"/>
    <w:rsid w:val="004337F5"/>
    <w:rsid w:val="004372F3"/>
    <w:rsid w:val="00440B43"/>
    <w:rsid w:val="0044323E"/>
    <w:rsid w:val="00446D20"/>
    <w:rsid w:val="00453D43"/>
    <w:rsid w:val="00454657"/>
    <w:rsid w:val="00455AD3"/>
    <w:rsid w:val="004604A1"/>
    <w:rsid w:val="004629B5"/>
    <w:rsid w:val="004650A7"/>
    <w:rsid w:val="00465F29"/>
    <w:rsid w:val="00476CD1"/>
    <w:rsid w:val="00481BB4"/>
    <w:rsid w:val="004828B6"/>
    <w:rsid w:val="00490C2D"/>
    <w:rsid w:val="00492759"/>
    <w:rsid w:val="00494E63"/>
    <w:rsid w:val="00495980"/>
    <w:rsid w:val="004A789D"/>
    <w:rsid w:val="004B3C61"/>
    <w:rsid w:val="004B7387"/>
    <w:rsid w:val="004C65C0"/>
    <w:rsid w:val="004D011B"/>
    <w:rsid w:val="004D122C"/>
    <w:rsid w:val="004D78DC"/>
    <w:rsid w:val="004E2020"/>
    <w:rsid w:val="004E5270"/>
    <w:rsid w:val="004F1C55"/>
    <w:rsid w:val="004F4526"/>
    <w:rsid w:val="00500A0F"/>
    <w:rsid w:val="005016C2"/>
    <w:rsid w:val="00501B26"/>
    <w:rsid w:val="00503E3B"/>
    <w:rsid w:val="00507F90"/>
    <w:rsid w:val="0051051F"/>
    <w:rsid w:val="00515635"/>
    <w:rsid w:val="00521021"/>
    <w:rsid w:val="0052275F"/>
    <w:rsid w:val="00531A07"/>
    <w:rsid w:val="00531E8F"/>
    <w:rsid w:val="00533AD1"/>
    <w:rsid w:val="005341F4"/>
    <w:rsid w:val="00536C73"/>
    <w:rsid w:val="00543158"/>
    <w:rsid w:val="005502F2"/>
    <w:rsid w:val="0055095C"/>
    <w:rsid w:val="00551F13"/>
    <w:rsid w:val="00564C72"/>
    <w:rsid w:val="005654AD"/>
    <w:rsid w:val="005658C9"/>
    <w:rsid w:val="005717CB"/>
    <w:rsid w:val="00572C09"/>
    <w:rsid w:val="0057415E"/>
    <w:rsid w:val="0058374A"/>
    <w:rsid w:val="00584D13"/>
    <w:rsid w:val="00592AC6"/>
    <w:rsid w:val="005A7A8E"/>
    <w:rsid w:val="005B308B"/>
    <w:rsid w:val="005B41D6"/>
    <w:rsid w:val="005C1FF1"/>
    <w:rsid w:val="005C447B"/>
    <w:rsid w:val="005C670F"/>
    <w:rsid w:val="005C7BEE"/>
    <w:rsid w:val="005C7F14"/>
    <w:rsid w:val="005D0622"/>
    <w:rsid w:val="005D2A44"/>
    <w:rsid w:val="005D4CF9"/>
    <w:rsid w:val="005E62A9"/>
    <w:rsid w:val="005E62FB"/>
    <w:rsid w:val="005E69FC"/>
    <w:rsid w:val="005E6C44"/>
    <w:rsid w:val="005E799F"/>
    <w:rsid w:val="005F0CC9"/>
    <w:rsid w:val="005F19DF"/>
    <w:rsid w:val="005F2BE9"/>
    <w:rsid w:val="005F571C"/>
    <w:rsid w:val="005F6D5A"/>
    <w:rsid w:val="005F6FD9"/>
    <w:rsid w:val="00630C99"/>
    <w:rsid w:val="00644A56"/>
    <w:rsid w:val="006457DE"/>
    <w:rsid w:val="00651291"/>
    <w:rsid w:val="00651A94"/>
    <w:rsid w:val="00652FE5"/>
    <w:rsid w:val="00654706"/>
    <w:rsid w:val="00655862"/>
    <w:rsid w:val="00656E0B"/>
    <w:rsid w:val="00660F89"/>
    <w:rsid w:val="0066160B"/>
    <w:rsid w:val="00663EE3"/>
    <w:rsid w:val="006664F1"/>
    <w:rsid w:val="00666B25"/>
    <w:rsid w:val="00673DAF"/>
    <w:rsid w:val="006760AE"/>
    <w:rsid w:val="0067683F"/>
    <w:rsid w:val="0067748F"/>
    <w:rsid w:val="00687FBA"/>
    <w:rsid w:val="006918E9"/>
    <w:rsid w:val="006A638A"/>
    <w:rsid w:val="006A6E98"/>
    <w:rsid w:val="006A74DB"/>
    <w:rsid w:val="006B157C"/>
    <w:rsid w:val="006B5182"/>
    <w:rsid w:val="006C1614"/>
    <w:rsid w:val="006C2441"/>
    <w:rsid w:val="006C7FE2"/>
    <w:rsid w:val="006D2301"/>
    <w:rsid w:val="006D23C1"/>
    <w:rsid w:val="006E0BD9"/>
    <w:rsid w:val="006E39A3"/>
    <w:rsid w:val="006F384C"/>
    <w:rsid w:val="006F779C"/>
    <w:rsid w:val="007046FB"/>
    <w:rsid w:val="00710E35"/>
    <w:rsid w:val="007164AC"/>
    <w:rsid w:val="007216DA"/>
    <w:rsid w:val="00726D80"/>
    <w:rsid w:val="007310E8"/>
    <w:rsid w:val="007320AE"/>
    <w:rsid w:val="00733A8F"/>
    <w:rsid w:val="00733BAF"/>
    <w:rsid w:val="00737C83"/>
    <w:rsid w:val="00744163"/>
    <w:rsid w:val="00746B71"/>
    <w:rsid w:val="0075083A"/>
    <w:rsid w:val="00751D2E"/>
    <w:rsid w:val="007536EA"/>
    <w:rsid w:val="0075547F"/>
    <w:rsid w:val="007575C7"/>
    <w:rsid w:val="0076100E"/>
    <w:rsid w:val="00761325"/>
    <w:rsid w:val="00765E25"/>
    <w:rsid w:val="00767981"/>
    <w:rsid w:val="0077067C"/>
    <w:rsid w:val="00780FB2"/>
    <w:rsid w:val="00782666"/>
    <w:rsid w:val="00783828"/>
    <w:rsid w:val="00794C24"/>
    <w:rsid w:val="007A0F9C"/>
    <w:rsid w:val="007A1E5E"/>
    <w:rsid w:val="007B16B1"/>
    <w:rsid w:val="007B1A74"/>
    <w:rsid w:val="007B2569"/>
    <w:rsid w:val="007B5391"/>
    <w:rsid w:val="007B5527"/>
    <w:rsid w:val="007C27B3"/>
    <w:rsid w:val="007C74EC"/>
    <w:rsid w:val="007D1789"/>
    <w:rsid w:val="007D32AC"/>
    <w:rsid w:val="007D6274"/>
    <w:rsid w:val="007E152A"/>
    <w:rsid w:val="007F2414"/>
    <w:rsid w:val="007F7179"/>
    <w:rsid w:val="00800FA3"/>
    <w:rsid w:val="00801B9D"/>
    <w:rsid w:val="00802001"/>
    <w:rsid w:val="00804C31"/>
    <w:rsid w:val="00806594"/>
    <w:rsid w:val="008131E9"/>
    <w:rsid w:val="008175FE"/>
    <w:rsid w:val="008204ED"/>
    <w:rsid w:val="00822B99"/>
    <w:rsid w:val="00833D3B"/>
    <w:rsid w:val="00835BB0"/>
    <w:rsid w:val="00836157"/>
    <w:rsid w:val="00836540"/>
    <w:rsid w:val="008505FB"/>
    <w:rsid w:val="00855D0E"/>
    <w:rsid w:val="00860CDA"/>
    <w:rsid w:val="0086209C"/>
    <w:rsid w:val="00863307"/>
    <w:rsid w:val="0086454D"/>
    <w:rsid w:val="00866A7C"/>
    <w:rsid w:val="0087343C"/>
    <w:rsid w:val="0088212B"/>
    <w:rsid w:val="008827DD"/>
    <w:rsid w:val="00882B98"/>
    <w:rsid w:val="00886AF8"/>
    <w:rsid w:val="00887BBE"/>
    <w:rsid w:val="00892D55"/>
    <w:rsid w:val="00897264"/>
    <w:rsid w:val="008B2B59"/>
    <w:rsid w:val="008B3802"/>
    <w:rsid w:val="008B3B88"/>
    <w:rsid w:val="008B464E"/>
    <w:rsid w:val="008B5703"/>
    <w:rsid w:val="008C1986"/>
    <w:rsid w:val="008C3030"/>
    <w:rsid w:val="008C4987"/>
    <w:rsid w:val="008C4AA9"/>
    <w:rsid w:val="008C73CE"/>
    <w:rsid w:val="008E138E"/>
    <w:rsid w:val="008E2239"/>
    <w:rsid w:val="008E2995"/>
    <w:rsid w:val="008E3C50"/>
    <w:rsid w:val="008E4F56"/>
    <w:rsid w:val="008E5DA8"/>
    <w:rsid w:val="008E63D1"/>
    <w:rsid w:val="008E64DD"/>
    <w:rsid w:val="008F03A7"/>
    <w:rsid w:val="008F15D1"/>
    <w:rsid w:val="008F26E3"/>
    <w:rsid w:val="008F6193"/>
    <w:rsid w:val="0090040A"/>
    <w:rsid w:val="00905021"/>
    <w:rsid w:val="00905CD4"/>
    <w:rsid w:val="0091405B"/>
    <w:rsid w:val="009146BD"/>
    <w:rsid w:val="0091470B"/>
    <w:rsid w:val="00921BF6"/>
    <w:rsid w:val="009232E9"/>
    <w:rsid w:val="00932ABF"/>
    <w:rsid w:val="009362B2"/>
    <w:rsid w:val="00936745"/>
    <w:rsid w:val="0094240F"/>
    <w:rsid w:val="009529C8"/>
    <w:rsid w:val="009538FA"/>
    <w:rsid w:val="00957EE1"/>
    <w:rsid w:val="009650BF"/>
    <w:rsid w:val="009673C8"/>
    <w:rsid w:val="0096773A"/>
    <w:rsid w:val="00974238"/>
    <w:rsid w:val="009757FB"/>
    <w:rsid w:val="009831E7"/>
    <w:rsid w:val="009843F0"/>
    <w:rsid w:val="0098456D"/>
    <w:rsid w:val="009854AE"/>
    <w:rsid w:val="00994798"/>
    <w:rsid w:val="00997278"/>
    <w:rsid w:val="009A0D1F"/>
    <w:rsid w:val="009A30FD"/>
    <w:rsid w:val="009A3698"/>
    <w:rsid w:val="009B3E11"/>
    <w:rsid w:val="009B4B04"/>
    <w:rsid w:val="009C14C0"/>
    <w:rsid w:val="009C1765"/>
    <w:rsid w:val="009C27A8"/>
    <w:rsid w:val="009D5822"/>
    <w:rsid w:val="009E5A7E"/>
    <w:rsid w:val="009E7D19"/>
    <w:rsid w:val="009F4C8F"/>
    <w:rsid w:val="00A02C50"/>
    <w:rsid w:val="00A0650B"/>
    <w:rsid w:val="00A136F9"/>
    <w:rsid w:val="00A13E19"/>
    <w:rsid w:val="00A2052C"/>
    <w:rsid w:val="00A23FDA"/>
    <w:rsid w:val="00A37D8B"/>
    <w:rsid w:val="00A37DF2"/>
    <w:rsid w:val="00A40E7E"/>
    <w:rsid w:val="00A41E2A"/>
    <w:rsid w:val="00A4305F"/>
    <w:rsid w:val="00A478F0"/>
    <w:rsid w:val="00A53059"/>
    <w:rsid w:val="00A55A34"/>
    <w:rsid w:val="00A77971"/>
    <w:rsid w:val="00A8242E"/>
    <w:rsid w:val="00A84C29"/>
    <w:rsid w:val="00A859D4"/>
    <w:rsid w:val="00A9303A"/>
    <w:rsid w:val="00A94CF1"/>
    <w:rsid w:val="00A9516B"/>
    <w:rsid w:val="00A97E5B"/>
    <w:rsid w:val="00AA29AE"/>
    <w:rsid w:val="00AB26F0"/>
    <w:rsid w:val="00AB6316"/>
    <w:rsid w:val="00AB651E"/>
    <w:rsid w:val="00AC7044"/>
    <w:rsid w:val="00AD03FF"/>
    <w:rsid w:val="00AD191E"/>
    <w:rsid w:val="00AD407E"/>
    <w:rsid w:val="00AE444E"/>
    <w:rsid w:val="00AE6767"/>
    <w:rsid w:val="00AE6CB3"/>
    <w:rsid w:val="00AF2C01"/>
    <w:rsid w:val="00B002CE"/>
    <w:rsid w:val="00B00AA7"/>
    <w:rsid w:val="00B018DB"/>
    <w:rsid w:val="00B03CDB"/>
    <w:rsid w:val="00B04D63"/>
    <w:rsid w:val="00B07257"/>
    <w:rsid w:val="00B132A9"/>
    <w:rsid w:val="00B26CA5"/>
    <w:rsid w:val="00B3546A"/>
    <w:rsid w:val="00B4479B"/>
    <w:rsid w:val="00B46372"/>
    <w:rsid w:val="00B5053F"/>
    <w:rsid w:val="00B5056F"/>
    <w:rsid w:val="00B6144F"/>
    <w:rsid w:val="00B61DA9"/>
    <w:rsid w:val="00B64CBA"/>
    <w:rsid w:val="00B71850"/>
    <w:rsid w:val="00B7726B"/>
    <w:rsid w:val="00B772A8"/>
    <w:rsid w:val="00B80CA2"/>
    <w:rsid w:val="00B842D6"/>
    <w:rsid w:val="00B87759"/>
    <w:rsid w:val="00B90EC5"/>
    <w:rsid w:val="00BA73EC"/>
    <w:rsid w:val="00BC126F"/>
    <w:rsid w:val="00BC1A32"/>
    <w:rsid w:val="00BC4791"/>
    <w:rsid w:val="00BE1737"/>
    <w:rsid w:val="00BE35BD"/>
    <w:rsid w:val="00BE4E7D"/>
    <w:rsid w:val="00BE64E0"/>
    <w:rsid w:val="00BE67AD"/>
    <w:rsid w:val="00BE6BA4"/>
    <w:rsid w:val="00BF6985"/>
    <w:rsid w:val="00C008AB"/>
    <w:rsid w:val="00C01069"/>
    <w:rsid w:val="00C0647E"/>
    <w:rsid w:val="00C11332"/>
    <w:rsid w:val="00C125DA"/>
    <w:rsid w:val="00C1340D"/>
    <w:rsid w:val="00C1689D"/>
    <w:rsid w:val="00C25F08"/>
    <w:rsid w:val="00C3600D"/>
    <w:rsid w:val="00C414E2"/>
    <w:rsid w:val="00C47D3E"/>
    <w:rsid w:val="00C509D0"/>
    <w:rsid w:val="00C51B93"/>
    <w:rsid w:val="00C52B1A"/>
    <w:rsid w:val="00C53E54"/>
    <w:rsid w:val="00C64713"/>
    <w:rsid w:val="00C64CDB"/>
    <w:rsid w:val="00C64E51"/>
    <w:rsid w:val="00C716CE"/>
    <w:rsid w:val="00C75AF5"/>
    <w:rsid w:val="00C80847"/>
    <w:rsid w:val="00C835B1"/>
    <w:rsid w:val="00C859D6"/>
    <w:rsid w:val="00C957D7"/>
    <w:rsid w:val="00CA28BE"/>
    <w:rsid w:val="00CA3321"/>
    <w:rsid w:val="00CA72F7"/>
    <w:rsid w:val="00CA7781"/>
    <w:rsid w:val="00CB2222"/>
    <w:rsid w:val="00CB32CE"/>
    <w:rsid w:val="00CB592A"/>
    <w:rsid w:val="00CE0304"/>
    <w:rsid w:val="00CE4D85"/>
    <w:rsid w:val="00CF36EE"/>
    <w:rsid w:val="00D02396"/>
    <w:rsid w:val="00D04D7C"/>
    <w:rsid w:val="00D06D38"/>
    <w:rsid w:val="00D10A69"/>
    <w:rsid w:val="00D14D1C"/>
    <w:rsid w:val="00D208D9"/>
    <w:rsid w:val="00D23AAC"/>
    <w:rsid w:val="00D27376"/>
    <w:rsid w:val="00D352C7"/>
    <w:rsid w:val="00D41A9F"/>
    <w:rsid w:val="00D44294"/>
    <w:rsid w:val="00D44C03"/>
    <w:rsid w:val="00D458A8"/>
    <w:rsid w:val="00D54437"/>
    <w:rsid w:val="00D551B1"/>
    <w:rsid w:val="00D56C80"/>
    <w:rsid w:val="00D64B08"/>
    <w:rsid w:val="00D65117"/>
    <w:rsid w:val="00D7527E"/>
    <w:rsid w:val="00D770B4"/>
    <w:rsid w:val="00D86CA2"/>
    <w:rsid w:val="00D926E0"/>
    <w:rsid w:val="00D94C64"/>
    <w:rsid w:val="00DA0F4B"/>
    <w:rsid w:val="00DA386B"/>
    <w:rsid w:val="00DB1CF5"/>
    <w:rsid w:val="00DB6442"/>
    <w:rsid w:val="00DB7FE0"/>
    <w:rsid w:val="00DC2705"/>
    <w:rsid w:val="00DC3AB3"/>
    <w:rsid w:val="00DD106E"/>
    <w:rsid w:val="00DD1841"/>
    <w:rsid w:val="00DD379D"/>
    <w:rsid w:val="00DD4032"/>
    <w:rsid w:val="00DD781D"/>
    <w:rsid w:val="00DE0500"/>
    <w:rsid w:val="00DE1C8F"/>
    <w:rsid w:val="00DF412A"/>
    <w:rsid w:val="00E0099E"/>
    <w:rsid w:val="00E033E9"/>
    <w:rsid w:val="00E04ECC"/>
    <w:rsid w:val="00E341B2"/>
    <w:rsid w:val="00E343A6"/>
    <w:rsid w:val="00E34E08"/>
    <w:rsid w:val="00E40568"/>
    <w:rsid w:val="00E41273"/>
    <w:rsid w:val="00E43293"/>
    <w:rsid w:val="00E4747A"/>
    <w:rsid w:val="00E50C86"/>
    <w:rsid w:val="00E51923"/>
    <w:rsid w:val="00E55327"/>
    <w:rsid w:val="00E55395"/>
    <w:rsid w:val="00E610A8"/>
    <w:rsid w:val="00E6450F"/>
    <w:rsid w:val="00E654BF"/>
    <w:rsid w:val="00E73DC9"/>
    <w:rsid w:val="00E76D9E"/>
    <w:rsid w:val="00E814B5"/>
    <w:rsid w:val="00E82254"/>
    <w:rsid w:val="00E84D40"/>
    <w:rsid w:val="00E8689B"/>
    <w:rsid w:val="00E91DA2"/>
    <w:rsid w:val="00E926C9"/>
    <w:rsid w:val="00E9388D"/>
    <w:rsid w:val="00E95158"/>
    <w:rsid w:val="00E956F7"/>
    <w:rsid w:val="00EA3E65"/>
    <w:rsid w:val="00EA69C9"/>
    <w:rsid w:val="00EA6A76"/>
    <w:rsid w:val="00EB0293"/>
    <w:rsid w:val="00EB60E9"/>
    <w:rsid w:val="00EC1B8E"/>
    <w:rsid w:val="00EC1DE1"/>
    <w:rsid w:val="00EC3610"/>
    <w:rsid w:val="00EC4129"/>
    <w:rsid w:val="00EC7495"/>
    <w:rsid w:val="00ED1501"/>
    <w:rsid w:val="00ED1B00"/>
    <w:rsid w:val="00ED2245"/>
    <w:rsid w:val="00ED2DAF"/>
    <w:rsid w:val="00ED5361"/>
    <w:rsid w:val="00ED6ADB"/>
    <w:rsid w:val="00EE2047"/>
    <w:rsid w:val="00EE4D53"/>
    <w:rsid w:val="00EE73E1"/>
    <w:rsid w:val="00EF6963"/>
    <w:rsid w:val="00F01BA6"/>
    <w:rsid w:val="00F04DE7"/>
    <w:rsid w:val="00F21E47"/>
    <w:rsid w:val="00F21EEA"/>
    <w:rsid w:val="00F23E0F"/>
    <w:rsid w:val="00F30FB1"/>
    <w:rsid w:val="00F34F98"/>
    <w:rsid w:val="00F3597F"/>
    <w:rsid w:val="00F40A48"/>
    <w:rsid w:val="00F47ED3"/>
    <w:rsid w:val="00F54AA7"/>
    <w:rsid w:val="00F576EF"/>
    <w:rsid w:val="00F62CEF"/>
    <w:rsid w:val="00F63408"/>
    <w:rsid w:val="00F7021C"/>
    <w:rsid w:val="00F737CC"/>
    <w:rsid w:val="00F742B7"/>
    <w:rsid w:val="00F754BB"/>
    <w:rsid w:val="00F76FF5"/>
    <w:rsid w:val="00F7761F"/>
    <w:rsid w:val="00F923FF"/>
    <w:rsid w:val="00F93C95"/>
    <w:rsid w:val="00F956F6"/>
    <w:rsid w:val="00F96D37"/>
    <w:rsid w:val="00FB215E"/>
    <w:rsid w:val="00FB4AF9"/>
    <w:rsid w:val="00FB77CD"/>
    <w:rsid w:val="00FC165C"/>
    <w:rsid w:val="00FC6BC3"/>
    <w:rsid w:val="00FD0096"/>
    <w:rsid w:val="00FE1717"/>
    <w:rsid w:val="00FE35B3"/>
    <w:rsid w:val="00FF0427"/>
    <w:rsid w:val="00FF13D2"/>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39123">
      <w:bodyDiv w:val="1"/>
      <w:marLeft w:val="0"/>
      <w:marRight w:val="0"/>
      <w:marTop w:val="0"/>
      <w:marBottom w:val="0"/>
      <w:divBdr>
        <w:top w:val="none" w:sz="0" w:space="0" w:color="auto"/>
        <w:left w:val="none" w:sz="0" w:space="0" w:color="auto"/>
        <w:bottom w:val="none" w:sz="0" w:space="0" w:color="auto"/>
        <w:right w:val="none" w:sz="0" w:space="0" w:color="auto"/>
      </w:divBdr>
    </w:div>
    <w:div w:id="969944446">
      <w:bodyDiv w:val="1"/>
      <w:marLeft w:val="0"/>
      <w:marRight w:val="0"/>
      <w:marTop w:val="0"/>
      <w:marBottom w:val="0"/>
      <w:divBdr>
        <w:top w:val="none" w:sz="0" w:space="0" w:color="auto"/>
        <w:left w:val="none" w:sz="0" w:space="0" w:color="auto"/>
        <w:bottom w:val="none" w:sz="0" w:space="0" w:color="auto"/>
        <w:right w:val="none" w:sz="0" w:space="0" w:color="auto"/>
      </w:divBdr>
    </w:div>
    <w:div w:id="1524057397">
      <w:bodyDiv w:val="1"/>
      <w:marLeft w:val="0"/>
      <w:marRight w:val="0"/>
      <w:marTop w:val="0"/>
      <w:marBottom w:val="0"/>
      <w:divBdr>
        <w:top w:val="none" w:sz="0" w:space="0" w:color="auto"/>
        <w:left w:val="none" w:sz="0" w:space="0" w:color="auto"/>
        <w:bottom w:val="none" w:sz="0" w:space="0" w:color="auto"/>
        <w:right w:val="none" w:sz="0" w:space="0" w:color="auto"/>
      </w:divBdr>
    </w:div>
    <w:div w:id="2014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7381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__</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nicol</cp:lastModifiedBy>
  <cp:revision>2</cp:revision>
  <cp:lastPrinted>2014-09-11T10:15:00Z</cp:lastPrinted>
  <dcterms:created xsi:type="dcterms:W3CDTF">2016-11-07T10:21:00Z</dcterms:created>
  <dcterms:modified xsi:type="dcterms:W3CDTF">2016-11-07T10:21:00Z</dcterms:modified>
</cp:coreProperties>
</file>