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6F" w:rsidRPr="00F47C18" w:rsidRDefault="0027138E" w:rsidP="00905CD4">
      <w:pPr>
        <w:spacing w:line="360" w:lineRule="auto"/>
        <w:jc w:val="center"/>
        <w:rPr>
          <w:b/>
          <w:color w:val="002060"/>
          <w:sz w:val="32"/>
          <w:szCs w:val="32"/>
        </w:rPr>
      </w:pPr>
      <w:r w:rsidRPr="00F47C18">
        <w:rPr>
          <w:b/>
          <w:color w:val="002060"/>
          <w:sz w:val="32"/>
          <w:szCs w:val="32"/>
        </w:rPr>
        <w:t xml:space="preserve">VERBALE DI </w:t>
      </w:r>
      <w:r w:rsidR="00A02C50" w:rsidRPr="00F47C18">
        <w:rPr>
          <w:b/>
          <w:color w:val="002060"/>
          <w:sz w:val="32"/>
          <w:szCs w:val="32"/>
        </w:rPr>
        <w:t xml:space="preserve">ASSEMBLEA DEI SOCI </w:t>
      </w:r>
    </w:p>
    <w:p w:rsidR="00CB592A" w:rsidRPr="00F47C18" w:rsidRDefault="0027138E" w:rsidP="00905CD4">
      <w:pPr>
        <w:spacing w:line="360" w:lineRule="auto"/>
        <w:jc w:val="both"/>
        <w:rPr>
          <w:color w:val="002060"/>
        </w:rPr>
      </w:pPr>
      <w:r w:rsidRPr="00F47C18">
        <w:rPr>
          <w:color w:val="002060"/>
        </w:rPr>
        <w:t xml:space="preserve">Il giorno </w:t>
      </w:r>
      <w:r w:rsidR="00F47C18">
        <w:rPr>
          <w:color w:val="002060"/>
        </w:rPr>
        <w:t>27</w:t>
      </w:r>
      <w:r w:rsidR="003E565E" w:rsidRPr="00F47C18">
        <w:rPr>
          <w:color w:val="002060"/>
        </w:rPr>
        <w:t xml:space="preserve"> Giugno 201</w:t>
      </w:r>
      <w:r w:rsidR="00F47C18">
        <w:rPr>
          <w:color w:val="002060"/>
        </w:rPr>
        <w:t>9</w:t>
      </w:r>
      <w:r w:rsidRPr="00F47C18">
        <w:rPr>
          <w:color w:val="002060"/>
        </w:rPr>
        <w:t xml:space="preserve">, presso la </w:t>
      </w:r>
      <w:r w:rsidR="005016C2" w:rsidRPr="00F47C18">
        <w:rPr>
          <w:color w:val="002060"/>
        </w:rPr>
        <w:t>sede del Comune di Bel</w:t>
      </w:r>
      <w:r w:rsidR="00F47ED3" w:rsidRPr="00F47C18">
        <w:rPr>
          <w:color w:val="002060"/>
        </w:rPr>
        <w:t>l</w:t>
      </w:r>
      <w:r w:rsidR="005016C2" w:rsidRPr="00F47C18">
        <w:rPr>
          <w:color w:val="002060"/>
        </w:rPr>
        <w:t>izzi</w:t>
      </w:r>
      <w:r w:rsidR="00F47ED3" w:rsidRPr="00F47C18">
        <w:rPr>
          <w:color w:val="002060"/>
        </w:rPr>
        <w:t>, sita in Bellizzi (SA), alla via Manin 23</w:t>
      </w:r>
      <w:r w:rsidR="00860CDA" w:rsidRPr="00F47C18">
        <w:rPr>
          <w:color w:val="002060"/>
        </w:rPr>
        <w:t xml:space="preserve">, </w:t>
      </w:r>
      <w:r w:rsidRPr="00F47C18">
        <w:rPr>
          <w:color w:val="002060"/>
        </w:rPr>
        <w:t>si è riunita l’</w:t>
      </w:r>
      <w:r w:rsidR="008E5DA8" w:rsidRPr="00F47C18">
        <w:rPr>
          <w:color w:val="002060"/>
        </w:rPr>
        <w:t>A</w:t>
      </w:r>
      <w:r w:rsidRPr="00F47C18">
        <w:rPr>
          <w:color w:val="002060"/>
        </w:rPr>
        <w:t xml:space="preserve">ssemblea dei Soci della </w:t>
      </w:r>
      <w:r w:rsidR="000A4002" w:rsidRPr="00F47C18">
        <w:rPr>
          <w:color w:val="002060"/>
        </w:rPr>
        <w:t>Cooperazione &amp;</w:t>
      </w:r>
      <w:r w:rsidR="005016C2" w:rsidRPr="00F47C18">
        <w:rPr>
          <w:color w:val="002060"/>
        </w:rPr>
        <w:t xml:space="preserve"> </w:t>
      </w:r>
      <w:r w:rsidR="000A4002" w:rsidRPr="00F47C18">
        <w:rPr>
          <w:color w:val="002060"/>
        </w:rPr>
        <w:t xml:space="preserve">Rinascita </w:t>
      </w:r>
      <w:r w:rsidR="00CB592A" w:rsidRPr="00F47C18">
        <w:rPr>
          <w:color w:val="002060"/>
        </w:rPr>
        <w:t xml:space="preserve"> </w:t>
      </w:r>
      <w:r w:rsidR="000A4002" w:rsidRPr="00F47C18">
        <w:rPr>
          <w:color w:val="002060"/>
        </w:rPr>
        <w:t>S.r.l.</w:t>
      </w:r>
      <w:r w:rsidR="000A158A" w:rsidRPr="00F47C18">
        <w:rPr>
          <w:color w:val="002060"/>
        </w:rPr>
        <w:t>, come in testa identificata.</w:t>
      </w:r>
    </w:p>
    <w:p w:rsidR="00CB592A" w:rsidRPr="00F47C18" w:rsidRDefault="00CB592A" w:rsidP="00905CD4">
      <w:pPr>
        <w:spacing w:line="360" w:lineRule="auto"/>
        <w:jc w:val="both"/>
        <w:rPr>
          <w:color w:val="002060"/>
          <w:u w:val="single"/>
        </w:rPr>
      </w:pPr>
      <w:r w:rsidRPr="00F47C18">
        <w:rPr>
          <w:color w:val="002060"/>
          <w:u w:val="single"/>
        </w:rPr>
        <w:t>Alle ore</w:t>
      </w:r>
      <w:r w:rsidR="00417090" w:rsidRPr="00F47C18">
        <w:rPr>
          <w:color w:val="002060"/>
          <w:u w:val="single"/>
        </w:rPr>
        <w:t xml:space="preserve"> 1</w:t>
      </w:r>
      <w:r w:rsidR="001F1B76" w:rsidRPr="00F47C18">
        <w:rPr>
          <w:color w:val="002060"/>
          <w:u w:val="single"/>
        </w:rPr>
        <w:t>5</w:t>
      </w:r>
      <w:r w:rsidRPr="00F47C18">
        <w:rPr>
          <w:color w:val="002060"/>
          <w:u w:val="single"/>
        </w:rPr>
        <w:t>:</w:t>
      </w:r>
      <w:r w:rsidR="007F7179" w:rsidRPr="00F47C18">
        <w:rPr>
          <w:color w:val="002060"/>
          <w:u w:val="single"/>
        </w:rPr>
        <w:t>00</w:t>
      </w:r>
      <w:r w:rsidRPr="00F47C18">
        <w:rPr>
          <w:color w:val="002060"/>
          <w:u w:val="single"/>
        </w:rPr>
        <w:t>, sono presenti:</w:t>
      </w:r>
    </w:p>
    <w:p w:rsidR="000D24C3" w:rsidRPr="00F47C18" w:rsidRDefault="00CB592A" w:rsidP="00E76D9E">
      <w:pPr>
        <w:pStyle w:val="Paragrafoelenco"/>
        <w:numPr>
          <w:ilvl w:val="0"/>
          <w:numId w:val="2"/>
        </w:numPr>
        <w:spacing w:line="360" w:lineRule="auto"/>
        <w:jc w:val="both"/>
        <w:rPr>
          <w:color w:val="002060"/>
        </w:rPr>
      </w:pPr>
      <w:r w:rsidRPr="00F47C18">
        <w:rPr>
          <w:color w:val="002060"/>
        </w:rPr>
        <w:t xml:space="preserve">il </w:t>
      </w:r>
      <w:r w:rsidR="00D41A9F" w:rsidRPr="00F47C18">
        <w:rPr>
          <w:color w:val="002060"/>
        </w:rPr>
        <w:t xml:space="preserve">Dr. </w:t>
      </w:r>
      <w:r w:rsidR="000D24C3" w:rsidRPr="00F47C18">
        <w:rPr>
          <w:color w:val="002060"/>
        </w:rPr>
        <w:t xml:space="preserve">Antonio </w:t>
      </w:r>
      <w:proofErr w:type="spellStart"/>
      <w:r w:rsidR="000D24C3" w:rsidRPr="00F47C18">
        <w:rPr>
          <w:color w:val="002060"/>
        </w:rPr>
        <w:t>Fereoli</w:t>
      </w:r>
      <w:proofErr w:type="spellEnd"/>
      <w:r w:rsidR="00DD1841" w:rsidRPr="00F47C18">
        <w:rPr>
          <w:color w:val="002060"/>
        </w:rPr>
        <w:t xml:space="preserve">, </w:t>
      </w:r>
      <w:r w:rsidR="000D24C3" w:rsidRPr="00F47C18">
        <w:rPr>
          <w:color w:val="002060"/>
        </w:rPr>
        <w:t xml:space="preserve">Assessore al Bilancio dell’Ente Comune di Bellizzi, </w:t>
      </w:r>
      <w:r w:rsidR="00DD1841" w:rsidRPr="00F47C18">
        <w:rPr>
          <w:color w:val="002060"/>
        </w:rPr>
        <w:t>che giusta delega agli atti</w:t>
      </w:r>
      <w:r w:rsidR="003E565E" w:rsidRPr="00F47C18">
        <w:rPr>
          <w:color w:val="002060"/>
        </w:rPr>
        <w:t xml:space="preserve"> (</w:t>
      </w:r>
      <w:proofErr w:type="spellStart"/>
      <w:r w:rsidR="003E565E" w:rsidRPr="00F47C18">
        <w:rPr>
          <w:color w:val="002060"/>
        </w:rPr>
        <w:t>prot</w:t>
      </w:r>
      <w:proofErr w:type="spellEnd"/>
      <w:r w:rsidR="003E565E" w:rsidRPr="00F47C18">
        <w:rPr>
          <w:color w:val="002060"/>
        </w:rPr>
        <w:t xml:space="preserve">. 13647 del 28.06.18) </w:t>
      </w:r>
      <w:r w:rsidR="00DD1841" w:rsidRPr="00F47C18">
        <w:rPr>
          <w:color w:val="002060"/>
        </w:rPr>
        <w:t xml:space="preserve"> rappresenta il </w:t>
      </w:r>
      <w:r w:rsidR="000D24C3" w:rsidRPr="00F47C18">
        <w:rPr>
          <w:color w:val="002060"/>
        </w:rPr>
        <w:t>summenzionato Ente, Socio Unico;</w:t>
      </w:r>
    </w:p>
    <w:p w:rsidR="003E565E" w:rsidRPr="00F47C18" w:rsidRDefault="003E565E" w:rsidP="00E76D9E">
      <w:pPr>
        <w:pStyle w:val="Paragrafoelenco"/>
        <w:numPr>
          <w:ilvl w:val="0"/>
          <w:numId w:val="2"/>
        </w:numPr>
        <w:spacing w:line="360" w:lineRule="auto"/>
        <w:jc w:val="both"/>
        <w:rPr>
          <w:color w:val="002060"/>
        </w:rPr>
      </w:pPr>
      <w:r w:rsidRPr="00F47C18">
        <w:rPr>
          <w:color w:val="002060"/>
        </w:rPr>
        <w:t xml:space="preserve">il Dr. Salvatore </w:t>
      </w:r>
      <w:proofErr w:type="spellStart"/>
      <w:r w:rsidRPr="00F47C18">
        <w:rPr>
          <w:color w:val="002060"/>
        </w:rPr>
        <w:t>Pierro</w:t>
      </w:r>
      <w:proofErr w:type="spellEnd"/>
      <w:r w:rsidRPr="00F47C18">
        <w:rPr>
          <w:color w:val="002060"/>
        </w:rPr>
        <w:t>, Revisore Unico della Società;</w:t>
      </w:r>
    </w:p>
    <w:p w:rsidR="000A4002" w:rsidRPr="00F47C18" w:rsidRDefault="000A4002" w:rsidP="00E76D9E">
      <w:pPr>
        <w:pStyle w:val="Paragrafoelenco"/>
        <w:numPr>
          <w:ilvl w:val="0"/>
          <w:numId w:val="2"/>
        </w:numPr>
        <w:spacing w:line="360" w:lineRule="auto"/>
        <w:jc w:val="both"/>
        <w:rPr>
          <w:color w:val="002060"/>
        </w:rPr>
      </w:pPr>
      <w:r w:rsidRPr="00F47C18">
        <w:rPr>
          <w:color w:val="002060"/>
        </w:rPr>
        <w:t>il Dr. Nicola Delli Santi, Amministratore Unico della Cooperazione &amp; Rinascita S.r.l.</w:t>
      </w:r>
      <w:r w:rsidR="003E565E" w:rsidRPr="00F47C18">
        <w:rPr>
          <w:color w:val="002060"/>
        </w:rPr>
        <w:t>;</w:t>
      </w:r>
    </w:p>
    <w:p w:rsidR="003E565E" w:rsidRPr="00F47C18" w:rsidRDefault="003E565E" w:rsidP="00E76D9E">
      <w:pPr>
        <w:pStyle w:val="Paragrafoelenco"/>
        <w:numPr>
          <w:ilvl w:val="0"/>
          <w:numId w:val="2"/>
        </w:numPr>
        <w:spacing w:line="360" w:lineRule="auto"/>
        <w:jc w:val="both"/>
        <w:rPr>
          <w:color w:val="002060"/>
        </w:rPr>
      </w:pPr>
      <w:r w:rsidRPr="00F47C18">
        <w:rPr>
          <w:color w:val="002060"/>
        </w:rPr>
        <w:t>il Geom. Antonio, dipendente della Società.</w:t>
      </w:r>
    </w:p>
    <w:p w:rsidR="005016C2" w:rsidRPr="00F47C18" w:rsidRDefault="005016C2" w:rsidP="00905CD4">
      <w:pPr>
        <w:spacing w:line="360" w:lineRule="auto"/>
        <w:jc w:val="both"/>
        <w:rPr>
          <w:color w:val="002060"/>
        </w:rPr>
      </w:pPr>
      <w:r w:rsidRPr="00F47C18">
        <w:rPr>
          <w:color w:val="002060"/>
        </w:rPr>
        <w:t xml:space="preserve">Per previsione statutaria e consenso unanime, assume la Presidenza dell’Assemblea </w:t>
      </w:r>
      <w:r w:rsidR="000A4002" w:rsidRPr="00F47C18">
        <w:rPr>
          <w:color w:val="002060"/>
        </w:rPr>
        <w:t>l’Amministratore Unico</w:t>
      </w:r>
      <w:r w:rsidRPr="00F47C18">
        <w:rPr>
          <w:color w:val="002060"/>
        </w:rPr>
        <w:t>.</w:t>
      </w:r>
      <w:r w:rsidR="008E4F56" w:rsidRPr="00F47C18">
        <w:rPr>
          <w:color w:val="002060"/>
        </w:rPr>
        <w:t xml:space="preserve"> </w:t>
      </w:r>
      <w:r w:rsidRPr="00F47C18">
        <w:rPr>
          <w:color w:val="002060"/>
        </w:rPr>
        <w:t xml:space="preserve">Il Presidente propone e l’Assemblea approva a che il </w:t>
      </w:r>
      <w:r w:rsidR="003E565E" w:rsidRPr="00F47C18">
        <w:rPr>
          <w:color w:val="002060"/>
        </w:rPr>
        <w:t xml:space="preserve">Geom. Antonio Cirillo, </w:t>
      </w:r>
      <w:r w:rsidRPr="00F47C18">
        <w:rPr>
          <w:color w:val="002060"/>
        </w:rPr>
        <w:t>che accetta, funga da segretario verbalizzante.</w:t>
      </w:r>
    </w:p>
    <w:p w:rsidR="005016C2" w:rsidRPr="00F47C18" w:rsidRDefault="000A4002" w:rsidP="00905CD4">
      <w:pPr>
        <w:spacing w:line="360" w:lineRule="auto"/>
        <w:jc w:val="both"/>
        <w:rPr>
          <w:color w:val="002060"/>
        </w:rPr>
      </w:pPr>
      <w:r w:rsidRPr="00F47C18">
        <w:rPr>
          <w:color w:val="002060"/>
        </w:rPr>
        <w:t>Il Presidente</w:t>
      </w:r>
      <w:r w:rsidR="003E565E" w:rsidRPr="00F47C18">
        <w:rPr>
          <w:color w:val="002060"/>
        </w:rPr>
        <w:t>, richiamata la convocazione dell’Assemblea,</w:t>
      </w:r>
      <w:r w:rsidRPr="00F47C18">
        <w:rPr>
          <w:color w:val="002060"/>
        </w:rPr>
        <w:t xml:space="preserve"> </w:t>
      </w:r>
      <w:r w:rsidR="005016C2" w:rsidRPr="00F47C18">
        <w:rPr>
          <w:color w:val="002060"/>
        </w:rPr>
        <w:t xml:space="preserve">propone senza alcuna opposizione </w:t>
      </w:r>
      <w:r w:rsidRPr="00F47C18">
        <w:rPr>
          <w:color w:val="002060"/>
        </w:rPr>
        <w:t xml:space="preserve">del Socio Unico </w:t>
      </w:r>
      <w:r w:rsidR="005016C2" w:rsidRPr="00F47C18">
        <w:rPr>
          <w:color w:val="002060"/>
        </w:rPr>
        <w:t>il seguente Ordine del Giorno</w:t>
      </w:r>
      <w:r w:rsidR="006760AE" w:rsidRPr="00F47C18">
        <w:rPr>
          <w:color w:val="002060"/>
        </w:rPr>
        <w:t>:</w:t>
      </w:r>
    </w:p>
    <w:p w:rsidR="00F47C18" w:rsidRPr="00F47C18" w:rsidRDefault="00F47C18" w:rsidP="00F47C18">
      <w:pPr>
        <w:pStyle w:val="Paragrafoelenco"/>
        <w:numPr>
          <w:ilvl w:val="0"/>
          <w:numId w:val="8"/>
        </w:numPr>
        <w:spacing w:line="360" w:lineRule="auto"/>
        <w:jc w:val="both"/>
        <w:rPr>
          <w:color w:val="002060"/>
        </w:rPr>
      </w:pPr>
      <w:r w:rsidRPr="00F47C18">
        <w:rPr>
          <w:color w:val="002060"/>
        </w:rPr>
        <w:t>Approvazione del bilancio dell’esercizio 2018, composto dal Stato Patrimoniale, Conto Economico e Nota Integrativa e della Relazione di Accompagnamento dell’Amministratore Unico.</w:t>
      </w:r>
    </w:p>
    <w:p w:rsidR="00F47C18" w:rsidRPr="00F47C18" w:rsidRDefault="00F47C18" w:rsidP="00F47C18">
      <w:pPr>
        <w:pStyle w:val="Paragrafoelenco"/>
        <w:numPr>
          <w:ilvl w:val="0"/>
          <w:numId w:val="8"/>
        </w:numPr>
        <w:spacing w:line="360" w:lineRule="auto"/>
        <w:jc w:val="both"/>
        <w:rPr>
          <w:color w:val="002060"/>
        </w:rPr>
      </w:pPr>
      <w:r w:rsidRPr="00F47C18">
        <w:rPr>
          <w:color w:val="002060"/>
        </w:rPr>
        <w:t>Approvazione del piano degli obiettivi 2019.</w:t>
      </w:r>
    </w:p>
    <w:p w:rsidR="00806594" w:rsidRPr="00F47C18" w:rsidRDefault="00806594" w:rsidP="000D24C3">
      <w:pPr>
        <w:spacing w:line="360" w:lineRule="auto"/>
        <w:jc w:val="both"/>
        <w:rPr>
          <w:color w:val="002060"/>
        </w:rPr>
      </w:pPr>
      <w:r w:rsidRPr="00F47C18">
        <w:rPr>
          <w:color w:val="002060"/>
        </w:rPr>
        <w:t>I</w:t>
      </w:r>
      <w:r w:rsidR="00CB592A" w:rsidRPr="00F47C18">
        <w:rPr>
          <w:color w:val="002060"/>
        </w:rPr>
        <w:t>l Presidente</w:t>
      </w:r>
      <w:r w:rsidR="00F62CEF" w:rsidRPr="00F47C18">
        <w:rPr>
          <w:color w:val="002060"/>
        </w:rPr>
        <w:t>,</w:t>
      </w:r>
      <w:r w:rsidR="00CB592A" w:rsidRPr="00F47C18">
        <w:rPr>
          <w:color w:val="002060"/>
        </w:rPr>
        <w:t xml:space="preserve"> </w:t>
      </w:r>
      <w:r w:rsidRPr="00F47C18">
        <w:rPr>
          <w:color w:val="002060"/>
        </w:rPr>
        <w:t xml:space="preserve">tenuto conto che è presente </w:t>
      </w:r>
      <w:r w:rsidR="007F7179" w:rsidRPr="00F47C18">
        <w:rPr>
          <w:color w:val="002060"/>
        </w:rPr>
        <w:t xml:space="preserve">sia </w:t>
      </w:r>
      <w:r w:rsidRPr="00F47C18">
        <w:rPr>
          <w:color w:val="002060"/>
        </w:rPr>
        <w:t xml:space="preserve">l’intero capitale sociale </w:t>
      </w:r>
      <w:r w:rsidR="007F7179" w:rsidRPr="00F47C18">
        <w:rPr>
          <w:color w:val="002060"/>
        </w:rPr>
        <w:t>sia</w:t>
      </w:r>
      <w:r w:rsidRPr="00F47C18">
        <w:rPr>
          <w:color w:val="002060"/>
        </w:rPr>
        <w:t xml:space="preserve"> l’Organo Amministrativo</w:t>
      </w:r>
      <w:r w:rsidR="007F7179" w:rsidRPr="00F47C18">
        <w:rPr>
          <w:color w:val="002060"/>
        </w:rPr>
        <w:t>,</w:t>
      </w:r>
      <w:r w:rsidRPr="00F47C18">
        <w:rPr>
          <w:color w:val="002060"/>
        </w:rPr>
        <w:t xml:space="preserve"> </w:t>
      </w:r>
      <w:r w:rsidR="000D24C3" w:rsidRPr="00F47C18">
        <w:rPr>
          <w:color w:val="002060"/>
        </w:rPr>
        <w:t xml:space="preserve">posta agli atti la convocazione dell’Assemblea dei Soci inviata via </w:t>
      </w:r>
      <w:proofErr w:type="spellStart"/>
      <w:r w:rsidR="000D24C3" w:rsidRPr="00F47C18">
        <w:rPr>
          <w:color w:val="002060"/>
        </w:rPr>
        <w:t>pec</w:t>
      </w:r>
      <w:proofErr w:type="spellEnd"/>
      <w:r w:rsidR="000D24C3" w:rsidRPr="00F47C18">
        <w:rPr>
          <w:color w:val="002060"/>
        </w:rPr>
        <w:t xml:space="preserve"> al protocollo generale dell’Ente il </w:t>
      </w:r>
      <w:r w:rsidR="003E565E" w:rsidRPr="00F47C18">
        <w:rPr>
          <w:color w:val="002060"/>
        </w:rPr>
        <w:t>1</w:t>
      </w:r>
      <w:r w:rsidR="00627A35">
        <w:rPr>
          <w:color w:val="002060"/>
        </w:rPr>
        <w:t>3</w:t>
      </w:r>
      <w:r w:rsidR="003E565E" w:rsidRPr="00F47C18">
        <w:rPr>
          <w:color w:val="002060"/>
        </w:rPr>
        <w:t>.06.201</w:t>
      </w:r>
      <w:r w:rsidR="00627A35">
        <w:rPr>
          <w:color w:val="002060"/>
        </w:rPr>
        <w:t>9</w:t>
      </w:r>
      <w:r w:rsidR="000D24C3" w:rsidRPr="00F47C18">
        <w:rPr>
          <w:color w:val="002060"/>
        </w:rPr>
        <w:t xml:space="preserve">, la delega del Socio come rappresentato, </w:t>
      </w:r>
      <w:r w:rsidRPr="00F47C18">
        <w:rPr>
          <w:color w:val="002060"/>
        </w:rPr>
        <w:t>dichiara la odierna seduta dell’Assemblea totalitaria, validamente costituita ed atta a deliberare.</w:t>
      </w:r>
    </w:p>
    <w:p w:rsidR="00C65CEA" w:rsidRPr="00F47C18" w:rsidRDefault="00B26CA5" w:rsidP="001F1B76">
      <w:pPr>
        <w:spacing w:line="360" w:lineRule="auto"/>
        <w:jc w:val="both"/>
        <w:rPr>
          <w:color w:val="002060"/>
        </w:rPr>
      </w:pPr>
      <w:r w:rsidRPr="00F47C18">
        <w:rPr>
          <w:b/>
          <w:color w:val="002060"/>
          <w:u w:val="single"/>
        </w:rPr>
        <w:t>Sul</w:t>
      </w:r>
      <w:r w:rsidR="00B61DA9" w:rsidRPr="00F47C18">
        <w:rPr>
          <w:b/>
          <w:color w:val="002060"/>
          <w:u w:val="single"/>
        </w:rPr>
        <w:t xml:space="preserve"> </w:t>
      </w:r>
      <w:r w:rsidR="005E6C44" w:rsidRPr="00F47C18">
        <w:rPr>
          <w:b/>
          <w:color w:val="002060"/>
          <w:u w:val="single"/>
        </w:rPr>
        <w:t xml:space="preserve">Primo </w:t>
      </w:r>
      <w:r w:rsidRPr="00F47C18">
        <w:rPr>
          <w:b/>
          <w:color w:val="002060"/>
          <w:u w:val="single"/>
        </w:rPr>
        <w:t>Punto all’Ordine del Giorno,</w:t>
      </w:r>
      <w:r w:rsidRPr="00F47C18">
        <w:rPr>
          <w:color w:val="002060"/>
        </w:rPr>
        <w:t xml:space="preserve"> </w:t>
      </w:r>
      <w:r w:rsidR="000A4002" w:rsidRPr="00F47C18">
        <w:rPr>
          <w:color w:val="002060"/>
        </w:rPr>
        <w:t xml:space="preserve">l’Amministratore Unico, </w:t>
      </w:r>
      <w:r w:rsidR="000A04F2" w:rsidRPr="00F47C18">
        <w:rPr>
          <w:color w:val="002060"/>
        </w:rPr>
        <w:t>espone il bilancio dell’Esercizio 201</w:t>
      </w:r>
      <w:r w:rsidR="00627A35">
        <w:rPr>
          <w:color w:val="002060"/>
        </w:rPr>
        <w:t>8</w:t>
      </w:r>
      <w:r w:rsidR="000A04F2" w:rsidRPr="00F47C18">
        <w:rPr>
          <w:color w:val="002060"/>
        </w:rPr>
        <w:t>, composto da Stato Patrimoniale, Conto Econ</w:t>
      </w:r>
      <w:r w:rsidR="00C65CEA" w:rsidRPr="00F47C18">
        <w:rPr>
          <w:color w:val="002060"/>
        </w:rPr>
        <w:t>omico e Nota Integrativa, che re</w:t>
      </w:r>
      <w:r w:rsidR="000A04F2" w:rsidRPr="00F47C18">
        <w:rPr>
          <w:color w:val="002060"/>
        </w:rPr>
        <w:t>ca un</w:t>
      </w:r>
      <w:r w:rsidR="00C65CEA" w:rsidRPr="00F47C18">
        <w:rPr>
          <w:color w:val="002060"/>
        </w:rPr>
        <w:t xml:space="preserve"> utile di periodo pari ad </w:t>
      </w:r>
      <w:r w:rsidR="003E565E" w:rsidRPr="00F47C18">
        <w:rPr>
          <w:color w:val="002060"/>
        </w:rPr>
        <w:t xml:space="preserve">€ </w:t>
      </w:r>
      <w:r w:rsidR="00F47C18" w:rsidRPr="00F47C18">
        <w:rPr>
          <w:color w:val="002060"/>
        </w:rPr>
        <w:t xml:space="preserve"> 37.771</w:t>
      </w:r>
      <w:r w:rsidR="00C65CEA" w:rsidRPr="00F47C18">
        <w:rPr>
          <w:color w:val="002060"/>
        </w:rPr>
        <w:t>.</w:t>
      </w:r>
    </w:p>
    <w:p w:rsidR="003E565E" w:rsidRPr="00F47C18" w:rsidRDefault="00BF03E4" w:rsidP="001F1B76">
      <w:pPr>
        <w:spacing w:line="360" w:lineRule="auto"/>
        <w:jc w:val="both"/>
        <w:rPr>
          <w:color w:val="002060"/>
        </w:rPr>
      </w:pPr>
      <w:r w:rsidRPr="00F47C18">
        <w:rPr>
          <w:color w:val="002060"/>
        </w:rPr>
        <w:lastRenderedPageBreak/>
        <w:t xml:space="preserve">I componenti positivi di reddito, sono nella totalità </w:t>
      </w:r>
      <w:proofErr w:type="spellStart"/>
      <w:r w:rsidRPr="00F47C18">
        <w:rPr>
          <w:color w:val="002060"/>
        </w:rPr>
        <w:t>afferibili</w:t>
      </w:r>
      <w:proofErr w:type="spellEnd"/>
      <w:r w:rsidRPr="00F47C18">
        <w:rPr>
          <w:color w:val="002060"/>
        </w:rPr>
        <w:t xml:space="preserve"> alla gestione in </w:t>
      </w:r>
      <w:proofErr w:type="spellStart"/>
      <w:r w:rsidRPr="00F47C18">
        <w:rPr>
          <w:color w:val="002060"/>
        </w:rPr>
        <w:t>house</w:t>
      </w:r>
      <w:proofErr w:type="spellEnd"/>
      <w:r w:rsidRPr="00F47C18">
        <w:rPr>
          <w:color w:val="002060"/>
        </w:rPr>
        <w:t xml:space="preserve"> di servizi per l’Ente Socio Comune di Bellizzi, come di seguito elencati: Mensa_ </w:t>
      </w:r>
      <w:r w:rsidRPr="00F47C18">
        <w:rPr>
          <w:color w:val="002060"/>
        </w:rPr>
        <w:tab/>
        <w:t xml:space="preserve">Pulizia immobili_  Trasporto alunni _  Manutenzioni _ </w:t>
      </w:r>
      <w:r w:rsidRPr="00F47C18">
        <w:rPr>
          <w:color w:val="002060"/>
        </w:rPr>
        <w:tab/>
        <w:t xml:space="preserve">Affissioni _ </w:t>
      </w:r>
      <w:r w:rsidRPr="00F47C18">
        <w:rPr>
          <w:color w:val="002060"/>
        </w:rPr>
        <w:tab/>
        <w:t xml:space="preserve">Parcheggi _ </w:t>
      </w:r>
      <w:r w:rsidR="001F1B76" w:rsidRPr="00F47C18">
        <w:rPr>
          <w:color w:val="002060"/>
        </w:rPr>
        <w:t xml:space="preserve">Terza Sede Farmacia Comunale _ </w:t>
      </w:r>
      <w:proofErr w:type="spellStart"/>
      <w:r w:rsidRPr="00F47C18">
        <w:rPr>
          <w:color w:val="002060"/>
        </w:rPr>
        <w:t>Efficientamenti</w:t>
      </w:r>
      <w:proofErr w:type="spellEnd"/>
      <w:r w:rsidRPr="00F47C18">
        <w:rPr>
          <w:color w:val="002060"/>
        </w:rPr>
        <w:t xml:space="preserve"> Tecnologici </w:t>
      </w:r>
      <w:r w:rsidR="003E565E" w:rsidRPr="00F47C18">
        <w:rPr>
          <w:color w:val="002060"/>
        </w:rPr>
        <w:t>_</w:t>
      </w:r>
      <w:r w:rsidRPr="00F47C18">
        <w:rPr>
          <w:color w:val="002060"/>
        </w:rPr>
        <w:t xml:space="preserve">  </w:t>
      </w:r>
      <w:r w:rsidRPr="00F47C18">
        <w:rPr>
          <w:color w:val="002060"/>
        </w:rPr>
        <w:tab/>
      </w:r>
      <w:r w:rsidR="003E565E" w:rsidRPr="00F47C18">
        <w:rPr>
          <w:color w:val="002060"/>
        </w:rPr>
        <w:t xml:space="preserve">Custodia e manutenzione Impianto Sportivo Nuova Primavera _ </w:t>
      </w:r>
      <w:r w:rsidRPr="00F47C18">
        <w:rPr>
          <w:color w:val="002060"/>
        </w:rPr>
        <w:t xml:space="preserve">Supporto Amministrativo alla Centrale Unica di Committenza _ </w:t>
      </w:r>
      <w:r w:rsidR="003E565E" w:rsidRPr="00F47C18">
        <w:rPr>
          <w:color w:val="002060"/>
        </w:rPr>
        <w:t>Supporto all’Ente e custodia e messa in sicurezza dell’Intervento IACP – Borgonovo.</w:t>
      </w:r>
    </w:p>
    <w:p w:rsidR="00C65CEA" w:rsidRPr="00F47C18" w:rsidRDefault="00C65CEA" w:rsidP="000A04F2">
      <w:pPr>
        <w:spacing w:line="360" w:lineRule="auto"/>
        <w:ind w:firstLine="708"/>
        <w:jc w:val="both"/>
        <w:rPr>
          <w:color w:val="002060"/>
        </w:rPr>
      </w:pPr>
    </w:p>
    <w:p w:rsidR="003E565E" w:rsidRPr="00F47C18" w:rsidRDefault="000A04F2" w:rsidP="001F1B76">
      <w:pPr>
        <w:spacing w:line="360" w:lineRule="auto"/>
        <w:jc w:val="both"/>
        <w:rPr>
          <w:color w:val="002060"/>
        </w:rPr>
      </w:pPr>
      <w:r w:rsidRPr="00F47C18">
        <w:rPr>
          <w:color w:val="002060"/>
        </w:rPr>
        <w:t>L’Amministratore, poi, prosegue leggendo la Relazione sulla Gestione, da cui si evince che</w:t>
      </w:r>
      <w:r w:rsidR="003E565E" w:rsidRPr="00F47C18">
        <w:rPr>
          <w:color w:val="002060"/>
        </w:rPr>
        <w:t xml:space="preserve"> la società ha attuato in modo pressoché completa l’insieme degli obiettivi ad essa assegnati dal Piano Industriale e dalle deliberazione del Socio Unico Ente Pubblico.</w:t>
      </w:r>
    </w:p>
    <w:p w:rsidR="00125DF7" w:rsidRPr="00F47C18" w:rsidRDefault="00BF03E4" w:rsidP="001F1B76">
      <w:pPr>
        <w:spacing w:line="360" w:lineRule="auto"/>
        <w:jc w:val="both"/>
        <w:rPr>
          <w:color w:val="002060"/>
        </w:rPr>
      </w:pPr>
      <w:r w:rsidRPr="00F47C18">
        <w:rPr>
          <w:color w:val="002060"/>
        </w:rPr>
        <w:t>Dopo aver dettagliato il tutto, terminata la propria esposizione, l’</w:t>
      </w:r>
      <w:r w:rsidR="00125DF7" w:rsidRPr="00F47C18">
        <w:rPr>
          <w:color w:val="002060"/>
        </w:rPr>
        <w:t>Amministratore chiede all’Assemblea di determinarsi.</w:t>
      </w:r>
    </w:p>
    <w:p w:rsidR="003E565E" w:rsidRPr="00F47C18" w:rsidRDefault="003E565E" w:rsidP="001F1B76">
      <w:pPr>
        <w:spacing w:line="360" w:lineRule="auto"/>
        <w:jc w:val="both"/>
        <w:rPr>
          <w:b/>
          <w:i/>
          <w:color w:val="002060"/>
        </w:rPr>
      </w:pPr>
      <w:r w:rsidRPr="00F47C18">
        <w:rPr>
          <w:b/>
          <w:i/>
          <w:color w:val="002060"/>
        </w:rPr>
        <w:t>Prende preliminarmente la parola il Revisore Unico che legge la propria relazione dalla quale non emergono osservazioni e/o censure e che si conclude con un parere positivo</w:t>
      </w:r>
    </w:p>
    <w:p w:rsidR="00125DF7" w:rsidRPr="00F47C18" w:rsidRDefault="00125DF7" w:rsidP="001F1B76">
      <w:pPr>
        <w:spacing w:line="360" w:lineRule="auto"/>
        <w:jc w:val="both"/>
        <w:rPr>
          <w:b/>
          <w:color w:val="002060"/>
        </w:rPr>
      </w:pPr>
      <w:r w:rsidRPr="00F47C18">
        <w:rPr>
          <w:b/>
          <w:color w:val="002060"/>
        </w:rPr>
        <w:t>L’Assemblea dei Soci, chiamata a determinarsi, edotta su ogni aspetto trattato, delibera:</w:t>
      </w:r>
    </w:p>
    <w:p w:rsidR="00125DF7" w:rsidRPr="00F47C18" w:rsidRDefault="00125DF7" w:rsidP="003E565E">
      <w:pPr>
        <w:pStyle w:val="Paragrafoelenco"/>
        <w:numPr>
          <w:ilvl w:val="0"/>
          <w:numId w:val="3"/>
        </w:numPr>
        <w:spacing w:line="360" w:lineRule="auto"/>
        <w:ind w:left="851" w:hanging="142"/>
        <w:jc w:val="both"/>
        <w:rPr>
          <w:b/>
          <w:color w:val="002060"/>
        </w:rPr>
      </w:pPr>
      <w:r w:rsidRPr="00F47C18">
        <w:rPr>
          <w:b/>
          <w:color w:val="002060"/>
        </w:rPr>
        <w:t>di approvare di approvare il Bilancio dell’Esercizio 201</w:t>
      </w:r>
      <w:r w:rsidR="00F47C18">
        <w:rPr>
          <w:b/>
          <w:color w:val="002060"/>
        </w:rPr>
        <w:t>8</w:t>
      </w:r>
      <w:r w:rsidRPr="00F47C18">
        <w:rPr>
          <w:b/>
          <w:color w:val="002060"/>
        </w:rPr>
        <w:t xml:space="preserve">, composto da Stato Patrimoniale, Conto Economico e Nota Integrativa, </w:t>
      </w:r>
      <w:r w:rsidR="00A422E3" w:rsidRPr="00F47C18">
        <w:rPr>
          <w:b/>
          <w:color w:val="002060"/>
        </w:rPr>
        <w:t>con un risultato di esercizio</w:t>
      </w:r>
      <w:r w:rsidRPr="00F47C18">
        <w:rPr>
          <w:b/>
          <w:color w:val="002060"/>
        </w:rPr>
        <w:t xml:space="preserve">, pari </w:t>
      </w:r>
      <w:r w:rsidR="003E565E" w:rsidRPr="00F47C18">
        <w:rPr>
          <w:b/>
          <w:color w:val="002060"/>
        </w:rPr>
        <w:t xml:space="preserve">ad € </w:t>
      </w:r>
      <w:r w:rsidR="001643A1">
        <w:rPr>
          <w:b/>
          <w:color w:val="002060"/>
        </w:rPr>
        <w:t>37.771</w:t>
      </w:r>
      <w:r w:rsidRPr="00F47C18">
        <w:rPr>
          <w:b/>
          <w:color w:val="002060"/>
        </w:rPr>
        <w:t>;</w:t>
      </w:r>
    </w:p>
    <w:p w:rsidR="00F47C18" w:rsidRDefault="00A422E3" w:rsidP="00E76D9E">
      <w:pPr>
        <w:pStyle w:val="Paragrafoelenco"/>
        <w:numPr>
          <w:ilvl w:val="0"/>
          <w:numId w:val="3"/>
        </w:numPr>
        <w:spacing w:line="360" w:lineRule="auto"/>
        <w:ind w:left="851" w:hanging="142"/>
        <w:jc w:val="both"/>
        <w:rPr>
          <w:b/>
          <w:color w:val="002060"/>
        </w:rPr>
      </w:pPr>
      <w:r w:rsidRPr="00F47C18">
        <w:rPr>
          <w:b/>
          <w:color w:val="002060"/>
        </w:rPr>
        <w:t xml:space="preserve"> di accantonare risultato a Riserva </w:t>
      </w:r>
      <w:r w:rsidR="00F47C18">
        <w:rPr>
          <w:b/>
          <w:color w:val="002060"/>
        </w:rPr>
        <w:t xml:space="preserve">disponibile, a seguito della ridefinizione delle riserve derivanti dalla </w:t>
      </w:r>
      <w:r w:rsidRPr="00F47C18">
        <w:rPr>
          <w:b/>
          <w:color w:val="002060"/>
        </w:rPr>
        <w:t xml:space="preserve">incorporazione della Cooperazione e Sviluppo S.r.l., </w:t>
      </w:r>
      <w:r w:rsidR="00F47C18">
        <w:rPr>
          <w:b/>
          <w:color w:val="002060"/>
        </w:rPr>
        <w:t>contabilizzate nell’esercizio 2018 avendo ammortizzato il debito tributario ed erariale incorporato;</w:t>
      </w:r>
    </w:p>
    <w:p w:rsidR="00F47C18" w:rsidRDefault="00125DF7" w:rsidP="00E76D9E">
      <w:pPr>
        <w:pStyle w:val="Paragrafoelenco"/>
        <w:numPr>
          <w:ilvl w:val="0"/>
          <w:numId w:val="3"/>
        </w:numPr>
        <w:spacing w:line="360" w:lineRule="auto"/>
        <w:ind w:left="851" w:hanging="142"/>
        <w:jc w:val="both"/>
        <w:rPr>
          <w:b/>
          <w:color w:val="002060"/>
        </w:rPr>
      </w:pPr>
      <w:r w:rsidRPr="00F47C18">
        <w:rPr>
          <w:b/>
          <w:color w:val="002060"/>
        </w:rPr>
        <w:t>di approvare l’operato dell’Amministratore</w:t>
      </w:r>
      <w:r w:rsidR="00F47C18">
        <w:rPr>
          <w:b/>
          <w:color w:val="002060"/>
        </w:rPr>
        <w:t>.</w:t>
      </w:r>
    </w:p>
    <w:p w:rsidR="00F47C18" w:rsidRPr="00F47C18" w:rsidRDefault="00125DF7" w:rsidP="00F47C18">
      <w:pPr>
        <w:spacing w:line="360" w:lineRule="auto"/>
        <w:jc w:val="both"/>
        <w:rPr>
          <w:color w:val="002060"/>
        </w:rPr>
      </w:pPr>
      <w:r w:rsidRPr="00F47C18">
        <w:rPr>
          <w:b/>
          <w:color w:val="002060"/>
          <w:u w:val="single"/>
        </w:rPr>
        <w:t>Sul secondo punto all’Ordine del Giorno</w:t>
      </w:r>
      <w:r w:rsidR="00C25F08" w:rsidRPr="00F47C18">
        <w:rPr>
          <w:b/>
          <w:color w:val="002060"/>
          <w:u w:val="single"/>
        </w:rPr>
        <w:t xml:space="preserve">, </w:t>
      </w:r>
      <w:r w:rsidR="00C25F08" w:rsidRPr="00F47C18">
        <w:rPr>
          <w:color w:val="002060"/>
        </w:rPr>
        <w:t>l’Amministrator</w:t>
      </w:r>
      <w:r w:rsidR="00F47C18">
        <w:rPr>
          <w:color w:val="002060"/>
        </w:rPr>
        <w:t xml:space="preserve">e, richiama l’assemblea dei soci al </w:t>
      </w:r>
      <w:r w:rsidR="00F47C18" w:rsidRPr="00F47C18">
        <w:rPr>
          <w:color w:val="002060"/>
        </w:rPr>
        <w:t xml:space="preserve">Piano Industriale 2019-2023, approvato con delibera del Consiglio Comunale nr. 41 del 28.12.2018, che, nell’insieme, prosegue nell’ambito di una gestione dei servizi pubblici locali, rinnovata, in linea con le norme di settore ed improntata all’efficienza, alla trasparenza ed al servizio della comunità locale. Esso, inoltre, è conforme ai </w:t>
      </w:r>
      <w:r w:rsidR="00F47C18" w:rsidRPr="00F47C18">
        <w:rPr>
          <w:color w:val="002060"/>
        </w:rPr>
        <w:lastRenderedPageBreak/>
        <w:t xml:space="preserve">principi ed alle prescrizioni del </w:t>
      </w:r>
      <w:proofErr w:type="spellStart"/>
      <w:r w:rsidR="00F47C18" w:rsidRPr="00F47C18">
        <w:rPr>
          <w:color w:val="002060"/>
        </w:rPr>
        <w:t>D.Lgs</w:t>
      </w:r>
      <w:proofErr w:type="spellEnd"/>
      <w:r w:rsidR="00F47C18" w:rsidRPr="00F47C18">
        <w:rPr>
          <w:color w:val="002060"/>
        </w:rPr>
        <w:t xml:space="preserve"> 175/2016 e successivi decreti attuativi. Nel dettaglio, il Piano Industriale, fornisce previsioni sui singoli servizi, come di seguito elencate:</w:t>
      </w:r>
    </w:p>
    <w:p w:rsidR="00F47C18" w:rsidRPr="00F47C18" w:rsidRDefault="00F47C18" w:rsidP="00F47C18">
      <w:pPr>
        <w:spacing w:line="360" w:lineRule="auto"/>
        <w:jc w:val="both"/>
        <w:rPr>
          <w:color w:val="002060"/>
        </w:rPr>
      </w:pPr>
      <w:r w:rsidRPr="00F47C18">
        <w:rPr>
          <w:color w:val="002060"/>
        </w:rPr>
        <w:t>i.</w:t>
      </w:r>
      <w:r w:rsidRPr="00F47C18">
        <w:rPr>
          <w:color w:val="002060"/>
        </w:rPr>
        <w:tab/>
        <w:t>Servizio mensa_ ridefinita la tariffa per l’esercizio 2019, si elencano i seguenti obiettivi:</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implementazione del sistema di acquisto dei ticket sulla </w:t>
      </w:r>
      <w:proofErr w:type="spellStart"/>
      <w:r w:rsidRPr="00F47C18">
        <w:rPr>
          <w:color w:val="002060"/>
        </w:rPr>
        <w:t>app</w:t>
      </w:r>
      <w:proofErr w:type="spellEnd"/>
      <w:r w:rsidRPr="00F47C18">
        <w:rPr>
          <w:color w:val="002060"/>
        </w:rPr>
        <w:t xml:space="preserve"> Bellizzi </w:t>
      </w:r>
      <w:proofErr w:type="spellStart"/>
      <w:r w:rsidRPr="00F47C18">
        <w:rPr>
          <w:color w:val="002060"/>
        </w:rPr>
        <w:t>is</w:t>
      </w:r>
      <w:proofErr w:type="spellEnd"/>
      <w:r w:rsidRPr="00F47C18">
        <w:rPr>
          <w:color w:val="002060"/>
        </w:rPr>
        <w:t xml:space="preserve"> Smart;</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implementazione di servizi di </w:t>
      </w:r>
      <w:proofErr w:type="spellStart"/>
      <w:r w:rsidRPr="00F47C18">
        <w:rPr>
          <w:color w:val="002060"/>
        </w:rPr>
        <w:t>customer</w:t>
      </w:r>
      <w:proofErr w:type="spellEnd"/>
      <w:r w:rsidRPr="00F47C18">
        <w:rPr>
          <w:color w:val="002060"/>
        </w:rPr>
        <w:t xml:space="preserve"> </w:t>
      </w:r>
      <w:proofErr w:type="spellStart"/>
      <w:r w:rsidRPr="00F47C18">
        <w:rPr>
          <w:color w:val="002060"/>
        </w:rPr>
        <w:t>satisfaction</w:t>
      </w:r>
      <w:proofErr w:type="spellEnd"/>
      <w:r w:rsidRPr="00F47C18">
        <w:rPr>
          <w:color w:val="002060"/>
        </w:rPr>
        <w:t>, con il coinvolgimento attivo degli utenti nella programmazione del servizio;</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consolidamento ed ottimizzazione dell’acquisto ticket presso le colonnine parcheggi; </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consolidamento del consumo di materie prime a Km 0; </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abbattimento dei consumi di plastica; </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pubblicazione dei dati </w:t>
      </w:r>
      <w:proofErr w:type="spellStart"/>
      <w:r w:rsidRPr="00F47C18">
        <w:rPr>
          <w:color w:val="002060"/>
        </w:rPr>
        <w:t>real</w:t>
      </w:r>
      <w:proofErr w:type="spellEnd"/>
      <w:r w:rsidRPr="00F47C18">
        <w:rPr>
          <w:color w:val="002060"/>
        </w:rPr>
        <w:t xml:space="preserve"> time sul sito internet.</w:t>
      </w:r>
    </w:p>
    <w:p w:rsidR="00F47C18" w:rsidRPr="00F47C18" w:rsidRDefault="00F47C18" w:rsidP="00F47C18">
      <w:pPr>
        <w:spacing w:line="360" w:lineRule="auto"/>
        <w:jc w:val="both"/>
        <w:rPr>
          <w:color w:val="002060"/>
        </w:rPr>
      </w:pPr>
      <w:r w:rsidRPr="00F47C18">
        <w:rPr>
          <w:color w:val="002060"/>
        </w:rPr>
        <w:t>ii.</w:t>
      </w:r>
      <w:r w:rsidRPr="00F47C18">
        <w:rPr>
          <w:color w:val="002060"/>
        </w:rPr>
        <w:tab/>
        <w:t>Pulizia immobili_ ridefinita la tariffa per l’esercizio 2019, l’obiettivo per l’esercizio 2019 è quello del consolidamento della qualità del servizio.</w:t>
      </w:r>
    </w:p>
    <w:p w:rsidR="00F47C18" w:rsidRPr="00F47C18" w:rsidRDefault="00F47C18" w:rsidP="00F47C18">
      <w:pPr>
        <w:spacing w:line="360" w:lineRule="auto"/>
        <w:jc w:val="both"/>
        <w:rPr>
          <w:color w:val="002060"/>
        </w:rPr>
      </w:pPr>
      <w:r w:rsidRPr="00F47C18">
        <w:rPr>
          <w:color w:val="002060"/>
        </w:rPr>
        <w:t>iii.</w:t>
      </w:r>
      <w:r w:rsidRPr="00F47C18">
        <w:rPr>
          <w:color w:val="002060"/>
        </w:rPr>
        <w:tab/>
        <w:t>Trasporto alunni _  ridefinita la tariffa per l’esercizio 2019, l’obiettivo per l’esercizio 2019 è, da un lato quello del consolidamento della qualità del servizio, dall’altro avviare i seguenti progetti/obiettivo:</w:t>
      </w:r>
    </w:p>
    <w:p w:rsidR="00F47C18" w:rsidRPr="00F47C18" w:rsidRDefault="00F47C18" w:rsidP="00F47C18">
      <w:pPr>
        <w:spacing w:line="360" w:lineRule="auto"/>
        <w:jc w:val="both"/>
        <w:rPr>
          <w:color w:val="002060"/>
        </w:rPr>
      </w:pPr>
      <w:r w:rsidRPr="00F47C18">
        <w:rPr>
          <w:color w:val="002060"/>
        </w:rPr>
        <w:t>­</w:t>
      </w:r>
      <w:r w:rsidRPr="00F47C18">
        <w:rPr>
          <w:color w:val="002060"/>
        </w:rPr>
        <w:tab/>
        <w:t>acquisire un nuovo mezzo strumentale, preferibilmente ibrido o a basso consumo di combustibili;</w:t>
      </w:r>
    </w:p>
    <w:p w:rsidR="00F47C18" w:rsidRPr="00F47C18" w:rsidRDefault="00F47C18" w:rsidP="00F47C18">
      <w:pPr>
        <w:spacing w:line="360" w:lineRule="auto"/>
        <w:jc w:val="both"/>
        <w:rPr>
          <w:color w:val="002060"/>
        </w:rPr>
      </w:pPr>
      <w:r w:rsidRPr="00F47C18">
        <w:rPr>
          <w:color w:val="002060"/>
        </w:rPr>
        <w:t>­</w:t>
      </w:r>
      <w:r w:rsidRPr="00F47C18">
        <w:rPr>
          <w:color w:val="002060"/>
        </w:rPr>
        <w:tab/>
        <w:t xml:space="preserve">implementare servizi di monitoraggio dei tragitti sulla </w:t>
      </w:r>
      <w:proofErr w:type="spellStart"/>
      <w:r w:rsidRPr="00F47C18">
        <w:rPr>
          <w:color w:val="002060"/>
        </w:rPr>
        <w:t>app</w:t>
      </w:r>
      <w:proofErr w:type="spellEnd"/>
      <w:r w:rsidRPr="00F47C18">
        <w:rPr>
          <w:color w:val="002060"/>
        </w:rPr>
        <w:t xml:space="preserve"> Bellizzi </w:t>
      </w:r>
      <w:proofErr w:type="spellStart"/>
      <w:r w:rsidRPr="00F47C18">
        <w:rPr>
          <w:color w:val="002060"/>
        </w:rPr>
        <w:t>is</w:t>
      </w:r>
      <w:proofErr w:type="spellEnd"/>
      <w:r w:rsidRPr="00F47C18">
        <w:rPr>
          <w:color w:val="002060"/>
        </w:rPr>
        <w:t xml:space="preserve"> Smart.</w:t>
      </w:r>
    </w:p>
    <w:p w:rsidR="00F47C18" w:rsidRPr="00F47C18" w:rsidRDefault="00F47C18" w:rsidP="00F47C18">
      <w:pPr>
        <w:spacing w:line="360" w:lineRule="auto"/>
        <w:jc w:val="both"/>
        <w:rPr>
          <w:color w:val="002060"/>
        </w:rPr>
      </w:pPr>
      <w:r w:rsidRPr="00F47C18">
        <w:rPr>
          <w:color w:val="002060"/>
        </w:rPr>
        <w:t>iv.</w:t>
      </w:r>
      <w:r w:rsidRPr="00F47C18">
        <w:rPr>
          <w:color w:val="002060"/>
        </w:rPr>
        <w:tab/>
        <w:t>Manutenzioni _ ridefinita la tariffa per l’esercizio 2019, l’obiettivo per l’esercizio 2019 è, da un lato quello del consolidamento della qualità del servizio, dall’altro avviare i seguenti progetti/obiettivo:</w:t>
      </w:r>
    </w:p>
    <w:p w:rsidR="00F47C18" w:rsidRPr="00F47C18" w:rsidRDefault="00F47C18" w:rsidP="00F47C18">
      <w:pPr>
        <w:spacing w:line="360" w:lineRule="auto"/>
        <w:jc w:val="both"/>
        <w:rPr>
          <w:color w:val="002060"/>
        </w:rPr>
      </w:pPr>
      <w:r w:rsidRPr="00F47C18">
        <w:rPr>
          <w:color w:val="002060"/>
        </w:rPr>
        <w:t>­</w:t>
      </w:r>
      <w:r w:rsidRPr="00F47C18">
        <w:rPr>
          <w:color w:val="002060"/>
        </w:rPr>
        <w:tab/>
        <w:t>investimenti in attrezzature e programmazione di interventi preventivi e predittivi;</w:t>
      </w:r>
    </w:p>
    <w:p w:rsidR="00F47C18" w:rsidRPr="00F47C18" w:rsidRDefault="00F47C18" w:rsidP="00F47C18">
      <w:pPr>
        <w:spacing w:line="360" w:lineRule="auto"/>
        <w:jc w:val="both"/>
        <w:rPr>
          <w:color w:val="002060"/>
        </w:rPr>
      </w:pPr>
      <w:r w:rsidRPr="00F47C18">
        <w:rPr>
          <w:color w:val="002060"/>
        </w:rPr>
        <w:t>­</w:t>
      </w:r>
      <w:r w:rsidRPr="00F47C18">
        <w:rPr>
          <w:color w:val="002060"/>
        </w:rPr>
        <w:tab/>
        <w:t>incremento delle dotazioni strumentali.</w:t>
      </w:r>
    </w:p>
    <w:p w:rsidR="00F47C18" w:rsidRPr="00F47C18" w:rsidRDefault="00F47C18" w:rsidP="00F47C18">
      <w:pPr>
        <w:spacing w:line="360" w:lineRule="auto"/>
        <w:jc w:val="both"/>
        <w:rPr>
          <w:color w:val="002060"/>
        </w:rPr>
      </w:pPr>
      <w:r w:rsidRPr="00F47C18">
        <w:rPr>
          <w:color w:val="002060"/>
        </w:rPr>
        <w:t>v.</w:t>
      </w:r>
      <w:r w:rsidRPr="00F47C18">
        <w:rPr>
          <w:color w:val="002060"/>
        </w:rPr>
        <w:tab/>
        <w:t>Affissioni _ internalizzazione degli incassi, creazione di bacheche multimediali e censimento e manutenzione delle bacheche distribuite sul territorio cittadino;</w:t>
      </w:r>
    </w:p>
    <w:p w:rsidR="00F47C18" w:rsidRPr="00F47C18" w:rsidRDefault="00F47C18" w:rsidP="00F47C18">
      <w:pPr>
        <w:spacing w:line="360" w:lineRule="auto"/>
        <w:jc w:val="both"/>
        <w:rPr>
          <w:color w:val="002060"/>
        </w:rPr>
      </w:pPr>
      <w:r w:rsidRPr="00F47C18">
        <w:rPr>
          <w:color w:val="002060"/>
        </w:rPr>
        <w:lastRenderedPageBreak/>
        <w:t>vi.</w:t>
      </w:r>
      <w:r w:rsidRPr="00F47C18">
        <w:rPr>
          <w:color w:val="002060"/>
        </w:rPr>
        <w:tab/>
        <w:t>Parcheggi _ messa a punto prioritaria del sistema della sosta dei residenti, definizione di un modello di gestione in convenzione con le associazioni di categoria e dei commercianti, consolidamento del servizio nell’esercizio corrente;</w:t>
      </w:r>
    </w:p>
    <w:p w:rsidR="00F47C18" w:rsidRPr="00F47C18" w:rsidRDefault="00F47C18" w:rsidP="00F47C18">
      <w:pPr>
        <w:spacing w:line="360" w:lineRule="auto"/>
        <w:jc w:val="both"/>
        <w:rPr>
          <w:color w:val="002060"/>
        </w:rPr>
      </w:pPr>
      <w:r w:rsidRPr="00F47C18">
        <w:rPr>
          <w:color w:val="002060"/>
        </w:rPr>
        <w:t>vii.</w:t>
      </w:r>
      <w:r w:rsidRPr="00F47C18">
        <w:rPr>
          <w:color w:val="002060"/>
        </w:rPr>
        <w:tab/>
        <w:t>Terza Sede Farmacia Comunale _ conferma di risultati economici registrati nei al 31.12.2018, implementazione di servizi sociali e di prenotazione e consegna farmaci, attuazione del deliberato progetto “La tua farmacia”, estensione della esperienza Bellizzi Farm in ambito sovracomunale ed interterritoriale;</w:t>
      </w:r>
    </w:p>
    <w:p w:rsidR="00F47C18" w:rsidRPr="00F47C18" w:rsidRDefault="00F47C18" w:rsidP="00F47C18">
      <w:pPr>
        <w:spacing w:line="360" w:lineRule="auto"/>
        <w:jc w:val="both"/>
        <w:rPr>
          <w:color w:val="002060"/>
        </w:rPr>
      </w:pPr>
      <w:r w:rsidRPr="00F47C18">
        <w:rPr>
          <w:color w:val="002060"/>
        </w:rPr>
        <w:t>x.</w:t>
      </w:r>
      <w:r w:rsidRPr="00F47C18">
        <w:rPr>
          <w:color w:val="002060"/>
        </w:rPr>
        <w:tab/>
        <w:t>Gestione Impianto Sportivo Nuova Primavera _ attuazione di un sistema di valorizzazione dell’impianto, gestione diretta dei rapporti con l’utenza, attività accessorie, progetti ludici ed educativi;</w:t>
      </w:r>
    </w:p>
    <w:p w:rsidR="00F47C18" w:rsidRPr="00F47C18" w:rsidRDefault="00F47C18" w:rsidP="00F47C18">
      <w:pPr>
        <w:spacing w:line="360" w:lineRule="auto"/>
        <w:jc w:val="both"/>
        <w:rPr>
          <w:color w:val="002060"/>
        </w:rPr>
      </w:pPr>
      <w:r w:rsidRPr="00F47C18">
        <w:rPr>
          <w:color w:val="002060"/>
        </w:rPr>
        <w:t xml:space="preserve">xii. Servizio </w:t>
      </w:r>
      <w:proofErr w:type="spellStart"/>
      <w:r w:rsidRPr="00F47C18">
        <w:rPr>
          <w:color w:val="002060"/>
        </w:rPr>
        <w:t>Efficientamenti</w:t>
      </w:r>
      <w:proofErr w:type="spellEnd"/>
      <w:r w:rsidRPr="00F47C18">
        <w:rPr>
          <w:color w:val="002060"/>
        </w:rPr>
        <w:t xml:space="preserve"> Amministrativi _ Potenziamento della </w:t>
      </w:r>
      <w:proofErr w:type="spellStart"/>
      <w:r w:rsidRPr="00F47C18">
        <w:rPr>
          <w:color w:val="002060"/>
        </w:rPr>
        <w:t>app</w:t>
      </w:r>
      <w:proofErr w:type="spellEnd"/>
      <w:r w:rsidRPr="00F47C18">
        <w:rPr>
          <w:color w:val="002060"/>
        </w:rPr>
        <w:t xml:space="preserve"> Bellizzi </w:t>
      </w:r>
      <w:proofErr w:type="spellStart"/>
      <w:r w:rsidRPr="00F47C18">
        <w:rPr>
          <w:color w:val="002060"/>
        </w:rPr>
        <w:t>is</w:t>
      </w:r>
      <w:proofErr w:type="spellEnd"/>
      <w:r w:rsidRPr="00F47C18">
        <w:rPr>
          <w:color w:val="002060"/>
        </w:rPr>
        <w:t xml:space="preserve"> Smart, avvio della applicazione </w:t>
      </w:r>
      <w:proofErr w:type="spellStart"/>
      <w:r w:rsidRPr="00F47C18">
        <w:rPr>
          <w:color w:val="002060"/>
        </w:rPr>
        <w:t>Follow</w:t>
      </w:r>
      <w:proofErr w:type="spellEnd"/>
      <w:r w:rsidRPr="00F47C18">
        <w:rPr>
          <w:color w:val="002060"/>
        </w:rPr>
        <w:t xml:space="preserve"> me, estensione del progetto Bellizzi </w:t>
      </w:r>
      <w:proofErr w:type="spellStart"/>
      <w:r w:rsidRPr="00F47C18">
        <w:rPr>
          <w:color w:val="002060"/>
        </w:rPr>
        <w:t>is</w:t>
      </w:r>
      <w:proofErr w:type="spellEnd"/>
      <w:r w:rsidRPr="00F47C18">
        <w:rPr>
          <w:color w:val="002060"/>
        </w:rPr>
        <w:t xml:space="preserve"> Smart ad ambiti sovracomunali ed interterritoriali;</w:t>
      </w:r>
    </w:p>
    <w:p w:rsidR="00F47C18" w:rsidRPr="00F47C18" w:rsidRDefault="00F47C18" w:rsidP="00F47C18">
      <w:pPr>
        <w:spacing w:line="360" w:lineRule="auto"/>
        <w:jc w:val="both"/>
        <w:rPr>
          <w:color w:val="002060"/>
        </w:rPr>
      </w:pPr>
      <w:r w:rsidRPr="00F47C18">
        <w:rPr>
          <w:color w:val="002060"/>
        </w:rPr>
        <w:t>xi.</w:t>
      </w:r>
      <w:r w:rsidRPr="00F47C18">
        <w:rPr>
          <w:color w:val="002060"/>
        </w:rPr>
        <w:tab/>
        <w:t xml:space="preserve">Supporto Amministrativo alla Centrale Unica di Committenza _ internazionalizzazione di attività amministrative, dematerializzazione dei progetti, definizione ed attuazione di un progetto pilota di best </w:t>
      </w:r>
      <w:proofErr w:type="spellStart"/>
      <w:r w:rsidRPr="00F47C18">
        <w:rPr>
          <w:color w:val="002060"/>
        </w:rPr>
        <w:t>practice</w:t>
      </w:r>
      <w:proofErr w:type="spellEnd"/>
      <w:r w:rsidRPr="00F47C18">
        <w:rPr>
          <w:color w:val="002060"/>
        </w:rPr>
        <w:t xml:space="preserve"> amministrative;</w:t>
      </w:r>
    </w:p>
    <w:p w:rsidR="00F47C18" w:rsidRDefault="00F47C18" w:rsidP="00F47C18">
      <w:pPr>
        <w:spacing w:line="360" w:lineRule="auto"/>
        <w:jc w:val="both"/>
        <w:rPr>
          <w:color w:val="002060"/>
        </w:rPr>
      </w:pPr>
      <w:r w:rsidRPr="00F47C18">
        <w:rPr>
          <w:color w:val="002060"/>
        </w:rPr>
        <w:t>Supporto Amministrativo ed Operativo all’intervento ERP-IACP-Borgonovo _ Eventuale condivisione di un progetto comune di società di trasformazione urbana.</w:t>
      </w:r>
    </w:p>
    <w:p w:rsidR="001F1B76" w:rsidRPr="00F47C18" w:rsidRDefault="001F1B76" w:rsidP="001F1B76">
      <w:pPr>
        <w:spacing w:line="360" w:lineRule="auto"/>
        <w:jc w:val="both"/>
        <w:rPr>
          <w:b/>
          <w:i/>
          <w:color w:val="002060"/>
        </w:rPr>
      </w:pPr>
      <w:r w:rsidRPr="00F47C18">
        <w:rPr>
          <w:b/>
          <w:i/>
          <w:color w:val="002060"/>
        </w:rPr>
        <w:t>Prende preliminarmente la parola il Revisore Unico che prende atto della esposizione e valuta positivamente i contenuti.</w:t>
      </w:r>
    </w:p>
    <w:p w:rsidR="008E4F56" w:rsidRPr="00F47C18" w:rsidRDefault="00A422E3" w:rsidP="00280F46">
      <w:pPr>
        <w:spacing w:line="360" w:lineRule="auto"/>
        <w:jc w:val="both"/>
        <w:rPr>
          <w:b/>
          <w:color w:val="002060"/>
        </w:rPr>
      </w:pPr>
      <w:r w:rsidRPr="00F47C18">
        <w:rPr>
          <w:b/>
          <w:color w:val="002060"/>
        </w:rPr>
        <w:t xml:space="preserve">L’Assemblea dei Soci </w:t>
      </w:r>
      <w:r w:rsidR="008E4F56" w:rsidRPr="00F47C18">
        <w:rPr>
          <w:b/>
          <w:color w:val="002060"/>
        </w:rPr>
        <w:t xml:space="preserve"> edotta su ogni aspetto trattato, delibera:</w:t>
      </w:r>
    </w:p>
    <w:p w:rsidR="00A422E3" w:rsidRPr="00F47C18" w:rsidRDefault="008E4F56" w:rsidP="00E76D9E">
      <w:pPr>
        <w:pStyle w:val="Paragrafoelenco"/>
        <w:numPr>
          <w:ilvl w:val="0"/>
          <w:numId w:val="3"/>
        </w:numPr>
        <w:spacing w:line="360" w:lineRule="auto"/>
        <w:ind w:left="851" w:hanging="142"/>
        <w:jc w:val="both"/>
        <w:rPr>
          <w:b/>
          <w:color w:val="002060"/>
        </w:rPr>
      </w:pPr>
      <w:r w:rsidRPr="00F47C18">
        <w:rPr>
          <w:b/>
          <w:color w:val="002060"/>
        </w:rPr>
        <w:t xml:space="preserve">di approvare le linee tracciate dall’Amministratore, </w:t>
      </w:r>
      <w:r w:rsidR="00A422E3" w:rsidRPr="00F47C18">
        <w:rPr>
          <w:b/>
          <w:color w:val="002060"/>
        </w:rPr>
        <w:t>condividendo i contenuti del Piano.</w:t>
      </w:r>
    </w:p>
    <w:p w:rsidR="00860CDA" w:rsidRPr="00F47C18" w:rsidRDefault="00860CDA" w:rsidP="00905CD4">
      <w:pPr>
        <w:spacing w:line="360" w:lineRule="auto"/>
        <w:jc w:val="both"/>
        <w:rPr>
          <w:color w:val="002060"/>
        </w:rPr>
      </w:pPr>
      <w:r w:rsidRPr="00F47C18">
        <w:rPr>
          <w:color w:val="002060"/>
        </w:rPr>
        <w:t>Null’altro essendo da deliberare e nessun altro chiedendo la parola, l’As</w:t>
      </w:r>
      <w:r w:rsidR="00417090" w:rsidRPr="00F47C18">
        <w:rPr>
          <w:color w:val="002060"/>
        </w:rPr>
        <w:t>s</w:t>
      </w:r>
      <w:r w:rsidR="00F47ED3" w:rsidRPr="00F47C18">
        <w:rPr>
          <w:color w:val="002060"/>
        </w:rPr>
        <w:t xml:space="preserve">emblea viene sciolta alle ore </w:t>
      </w:r>
      <w:r w:rsidR="00046D75" w:rsidRPr="00F47C18">
        <w:rPr>
          <w:color w:val="002060"/>
        </w:rPr>
        <w:t>1</w:t>
      </w:r>
      <w:r w:rsidR="001F1B76" w:rsidRPr="00F47C18">
        <w:rPr>
          <w:color w:val="002060"/>
        </w:rPr>
        <w:t>6</w:t>
      </w:r>
      <w:r w:rsidR="00417090" w:rsidRPr="00F47C18">
        <w:rPr>
          <w:color w:val="002060"/>
        </w:rPr>
        <w:t>:</w:t>
      </w:r>
      <w:r w:rsidR="001F1B76" w:rsidRPr="00F47C18">
        <w:rPr>
          <w:color w:val="002060"/>
        </w:rPr>
        <w:t>3</w:t>
      </w:r>
      <w:r w:rsidR="00FB77CD" w:rsidRPr="00F47C18">
        <w:rPr>
          <w:color w:val="002060"/>
        </w:rPr>
        <w:t>0</w:t>
      </w:r>
      <w:r w:rsidRPr="00F47C18">
        <w:rPr>
          <w:color w:val="002060"/>
        </w:rPr>
        <w:t>.</w:t>
      </w:r>
    </w:p>
    <w:p w:rsidR="00860CDA" w:rsidRPr="00F47C18" w:rsidRDefault="00860CDA" w:rsidP="00905CD4">
      <w:pPr>
        <w:spacing w:line="360" w:lineRule="auto"/>
        <w:jc w:val="both"/>
        <w:rPr>
          <w:color w:val="002060"/>
        </w:rPr>
      </w:pPr>
      <w:r w:rsidRPr="00F47C18">
        <w:rPr>
          <w:color w:val="002060"/>
        </w:rPr>
        <w:t>Del ché è verbale.</w:t>
      </w:r>
    </w:p>
    <w:p w:rsidR="00860CDA" w:rsidRDefault="00860CDA" w:rsidP="00905CD4">
      <w:pPr>
        <w:spacing w:line="360" w:lineRule="auto"/>
        <w:ind w:firstLine="708"/>
        <w:jc w:val="both"/>
        <w:rPr>
          <w:color w:val="002060"/>
        </w:rPr>
      </w:pPr>
      <w:r w:rsidRPr="00F47C18">
        <w:rPr>
          <w:color w:val="002060"/>
        </w:rPr>
        <w:t>IL SEGRETARIO</w:t>
      </w:r>
      <w:r w:rsidRPr="00F47C18">
        <w:rPr>
          <w:color w:val="002060"/>
        </w:rPr>
        <w:tab/>
      </w:r>
      <w:r w:rsidRPr="00F47C18">
        <w:rPr>
          <w:color w:val="002060"/>
        </w:rPr>
        <w:tab/>
      </w:r>
      <w:r w:rsidRPr="00F47C18">
        <w:rPr>
          <w:color w:val="002060"/>
        </w:rPr>
        <w:tab/>
      </w:r>
      <w:r w:rsidRPr="00F47C18">
        <w:rPr>
          <w:color w:val="002060"/>
        </w:rPr>
        <w:tab/>
      </w:r>
      <w:r w:rsidRPr="00F47C18">
        <w:rPr>
          <w:color w:val="002060"/>
        </w:rPr>
        <w:tab/>
        <w:t>IL PRESIDENTE</w:t>
      </w:r>
    </w:p>
    <w:p w:rsidR="00F601A3" w:rsidRDefault="00F601A3" w:rsidP="00905CD4">
      <w:pPr>
        <w:spacing w:line="360" w:lineRule="auto"/>
        <w:ind w:firstLine="708"/>
        <w:jc w:val="both"/>
        <w:rPr>
          <w:color w:val="002060"/>
        </w:rPr>
      </w:pPr>
      <w:bookmarkStart w:id="0" w:name="_GoBack"/>
      <w:bookmarkEnd w:id="0"/>
    </w:p>
    <w:p w:rsidR="00F601A3" w:rsidRPr="00F601A3" w:rsidRDefault="00F601A3" w:rsidP="00F601A3">
      <w:pPr>
        <w:spacing w:line="360" w:lineRule="auto"/>
        <w:jc w:val="both"/>
        <w:rPr>
          <w:color w:val="002060"/>
          <w:sz w:val="16"/>
          <w:szCs w:val="16"/>
        </w:rPr>
      </w:pPr>
      <w:r w:rsidRPr="00F601A3">
        <w:rPr>
          <w:rFonts w:ascii="Century Gothic" w:hAnsi="Century Gothic"/>
          <w:i/>
          <w:iCs/>
          <w:color w:val="000000"/>
          <w:sz w:val="16"/>
          <w:szCs w:val="16"/>
          <w:shd w:val="clear" w:color="auto" w:fill="FFFFFF"/>
        </w:rPr>
        <w:t>Il sottoscritto Nicola Deli Santi, professionista incaricato, ai sensi dell’art. 31 comma 2-quinquies della Legge 340/2000, dichiara che il presente documento è conforme all’originale depositato presso la società</w:t>
      </w:r>
    </w:p>
    <w:sectPr w:rsidR="00F601A3" w:rsidRPr="00F601A3" w:rsidSect="00F47C18">
      <w:headerReference w:type="default" r:id="rId8"/>
      <w:footerReference w:type="default" r:id="rId9"/>
      <w:pgSz w:w="11906" w:h="16838" w:code="9"/>
      <w:pgMar w:top="2694" w:right="22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30" w:rsidRDefault="00BC7930">
      <w:r>
        <w:separator/>
      </w:r>
    </w:p>
  </w:endnote>
  <w:endnote w:type="continuationSeparator" w:id="0">
    <w:p w:rsidR="00BC7930" w:rsidRDefault="00BC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476CD1">
        <w:pPr>
          <w:pStyle w:val="Pidipagina"/>
          <w:jc w:val="right"/>
        </w:pPr>
        <w:r>
          <w:fldChar w:fldCharType="begin"/>
        </w:r>
        <w:r w:rsidR="0075083A">
          <w:instrText xml:space="preserve"> PAGE   \* MERGEFORMAT </w:instrText>
        </w:r>
        <w:r>
          <w:fldChar w:fldCharType="separate"/>
        </w:r>
        <w:r w:rsidR="00F601A3">
          <w:rPr>
            <w:noProof/>
          </w:rPr>
          <w:t>4</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30" w:rsidRDefault="00BC7930">
      <w:r>
        <w:separator/>
      </w:r>
    </w:p>
  </w:footnote>
  <w:footnote w:type="continuationSeparator" w:id="0">
    <w:p w:rsidR="00BC7930" w:rsidRDefault="00BC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1E68FE"/>
    <w:multiLevelType w:val="hybridMultilevel"/>
    <w:tmpl w:val="2CC8665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916CB1"/>
    <w:multiLevelType w:val="hybridMultilevel"/>
    <w:tmpl w:val="39361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210476"/>
    <w:multiLevelType w:val="hybridMultilevel"/>
    <w:tmpl w:val="3A1CAD6C"/>
    <w:lvl w:ilvl="0" w:tplc="AF20F060">
      <w:start w:val="1"/>
      <w:numFmt w:val="lowerRoman"/>
      <w:lvlText w:val="%1."/>
      <w:lvlJc w:val="left"/>
      <w:pPr>
        <w:ind w:left="2118" w:hanging="141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13D26E1"/>
    <w:multiLevelType w:val="hybridMultilevel"/>
    <w:tmpl w:val="9B048690"/>
    <w:lvl w:ilvl="0" w:tplc="61B261C4">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48CA30F5"/>
    <w:multiLevelType w:val="hybridMultilevel"/>
    <w:tmpl w:val="D58016A6"/>
    <w:lvl w:ilvl="0" w:tplc="47D2B0E4">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67CF2CBE"/>
    <w:multiLevelType w:val="hybridMultilevel"/>
    <w:tmpl w:val="4FDE828E"/>
    <w:lvl w:ilvl="0" w:tplc="61B261C4">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8"/>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370E"/>
    <w:rsid w:val="00013ED9"/>
    <w:rsid w:val="0001416A"/>
    <w:rsid w:val="00025495"/>
    <w:rsid w:val="00026A8F"/>
    <w:rsid w:val="00031B6F"/>
    <w:rsid w:val="000439E4"/>
    <w:rsid w:val="0004496E"/>
    <w:rsid w:val="00046D75"/>
    <w:rsid w:val="00050432"/>
    <w:rsid w:val="000619CE"/>
    <w:rsid w:val="00061B2D"/>
    <w:rsid w:val="00071335"/>
    <w:rsid w:val="00071D5A"/>
    <w:rsid w:val="00072E5C"/>
    <w:rsid w:val="00087EE2"/>
    <w:rsid w:val="00093A89"/>
    <w:rsid w:val="00094F61"/>
    <w:rsid w:val="00096574"/>
    <w:rsid w:val="000A0172"/>
    <w:rsid w:val="000A04F2"/>
    <w:rsid w:val="000A158A"/>
    <w:rsid w:val="000A4002"/>
    <w:rsid w:val="000A49DE"/>
    <w:rsid w:val="000D0564"/>
    <w:rsid w:val="000D24C3"/>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25DF7"/>
    <w:rsid w:val="00132642"/>
    <w:rsid w:val="0014251B"/>
    <w:rsid w:val="00143EBF"/>
    <w:rsid w:val="0014665C"/>
    <w:rsid w:val="00146F2A"/>
    <w:rsid w:val="00153048"/>
    <w:rsid w:val="001538AB"/>
    <w:rsid w:val="0015462D"/>
    <w:rsid w:val="00162369"/>
    <w:rsid w:val="001627C3"/>
    <w:rsid w:val="001641BC"/>
    <w:rsid w:val="001643A1"/>
    <w:rsid w:val="0016452F"/>
    <w:rsid w:val="00173596"/>
    <w:rsid w:val="001745F9"/>
    <w:rsid w:val="001858F6"/>
    <w:rsid w:val="001870F6"/>
    <w:rsid w:val="001939A4"/>
    <w:rsid w:val="00194BAE"/>
    <w:rsid w:val="00197799"/>
    <w:rsid w:val="001A413A"/>
    <w:rsid w:val="001A43C3"/>
    <w:rsid w:val="001A472C"/>
    <w:rsid w:val="001B326C"/>
    <w:rsid w:val="001B54C9"/>
    <w:rsid w:val="001C3A51"/>
    <w:rsid w:val="001C56B7"/>
    <w:rsid w:val="001C7E87"/>
    <w:rsid w:val="001D3E9A"/>
    <w:rsid w:val="001D4EEC"/>
    <w:rsid w:val="001D6C50"/>
    <w:rsid w:val="001E1270"/>
    <w:rsid w:val="001E3DEC"/>
    <w:rsid w:val="001E7031"/>
    <w:rsid w:val="001F1100"/>
    <w:rsid w:val="001F1B76"/>
    <w:rsid w:val="00207768"/>
    <w:rsid w:val="0021662F"/>
    <w:rsid w:val="00223EF4"/>
    <w:rsid w:val="0022524D"/>
    <w:rsid w:val="00247EC0"/>
    <w:rsid w:val="00255CE2"/>
    <w:rsid w:val="0026048B"/>
    <w:rsid w:val="0027138E"/>
    <w:rsid w:val="00273C1F"/>
    <w:rsid w:val="00280F46"/>
    <w:rsid w:val="00286165"/>
    <w:rsid w:val="002A0D21"/>
    <w:rsid w:val="002A11DC"/>
    <w:rsid w:val="002A64C7"/>
    <w:rsid w:val="002A7824"/>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E16"/>
    <w:rsid w:val="003C74BE"/>
    <w:rsid w:val="003D14D6"/>
    <w:rsid w:val="003D2A33"/>
    <w:rsid w:val="003D5ABE"/>
    <w:rsid w:val="003E565E"/>
    <w:rsid w:val="003E6CF7"/>
    <w:rsid w:val="003F0F80"/>
    <w:rsid w:val="003F55FC"/>
    <w:rsid w:val="003F57E9"/>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76CD1"/>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3E3B"/>
    <w:rsid w:val="00507F90"/>
    <w:rsid w:val="0051051F"/>
    <w:rsid w:val="00515635"/>
    <w:rsid w:val="00521021"/>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2C09"/>
    <w:rsid w:val="0057415E"/>
    <w:rsid w:val="005751B6"/>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27A35"/>
    <w:rsid w:val="00630C99"/>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164AC"/>
    <w:rsid w:val="007216DA"/>
    <w:rsid w:val="00726D80"/>
    <w:rsid w:val="007310E8"/>
    <w:rsid w:val="007320AE"/>
    <w:rsid w:val="00733A8F"/>
    <w:rsid w:val="00733BAF"/>
    <w:rsid w:val="00737C83"/>
    <w:rsid w:val="00744163"/>
    <w:rsid w:val="00746B71"/>
    <w:rsid w:val="0075083A"/>
    <w:rsid w:val="00751D2E"/>
    <w:rsid w:val="007536EA"/>
    <w:rsid w:val="0075547F"/>
    <w:rsid w:val="007575C7"/>
    <w:rsid w:val="0076100E"/>
    <w:rsid w:val="00761325"/>
    <w:rsid w:val="00765E25"/>
    <w:rsid w:val="007674BA"/>
    <w:rsid w:val="00767981"/>
    <w:rsid w:val="0077067C"/>
    <w:rsid w:val="00782666"/>
    <w:rsid w:val="00783828"/>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5FE"/>
    <w:rsid w:val="008204ED"/>
    <w:rsid w:val="00822B99"/>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138E"/>
    <w:rsid w:val="008E2239"/>
    <w:rsid w:val="008E2995"/>
    <w:rsid w:val="008E3C50"/>
    <w:rsid w:val="008E4F56"/>
    <w:rsid w:val="008E5DA8"/>
    <w:rsid w:val="008E63D1"/>
    <w:rsid w:val="008E64DD"/>
    <w:rsid w:val="008F03A7"/>
    <w:rsid w:val="008F15D1"/>
    <w:rsid w:val="008F26E3"/>
    <w:rsid w:val="008F6193"/>
    <w:rsid w:val="0090040A"/>
    <w:rsid w:val="00905021"/>
    <w:rsid w:val="00905CD4"/>
    <w:rsid w:val="0091405B"/>
    <w:rsid w:val="009146BD"/>
    <w:rsid w:val="0091470B"/>
    <w:rsid w:val="00921BF6"/>
    <w:rsid w:val="009232E9"/>
    <w:rsid w:val="00926375"/>
    <w:rsid w:val="00931BDF"/>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2052C"/>
    <w:rsid w:val="00A23FDA"/>
    <w:rsid w:val="00A37D8B"/>
    <w:rsid w:val="00A37DF2"/>
    <w:rsid w:val="00A40E7E"/>
    <w:rsid w:val="00A41E2A"/>
    <w:rsid w:val="00A422E3"/>
    <w:rsid w:val="00A4305F"/>
    <w:rsid w:val="00A478F0"/>
    <w:rsid w:val="00A53059"/>
    <w:rsid w:val="00A55A34"/>
    <w:rsid w:val="00A77971"/>
    <w:rsid w:val="00A8242E"/>
    <w:rsid w:val="00A84C29"/>
    <w:rsid w:val="00A859D4"/>
    <w:rsid w:val="00A903CB"/>
    <w:rsid w:val="00A9303A"/>
    <w:rsid w:val="00A94CF1"/>
    <w:rsid w:val="00A9516B"/>
    <w:rsid w:val="00A97E5B"/>
    <w:rsid w:val="00AA29AE"/>
    <w:rsid w:val="00AB26F0"/>
    <w:rsid w:val="00AB6316"/>
    <w:rsid w:val="00AB651E"/>
    <w:rsid w:val="00AD03FF"/>
    <w:rsid w:val="00AD191E"/>
    <w:rsid w:val="00AD407E"/>
    <w:rsid w:val="00AE444E"/>
    <w:rsid w:val="00AE6767"/>
    <w:rsid w:val="00AE6CB3"/>
    <w:rsid w:val="00AF2C01"/>
    <w:rsid w:val="00B002CE"/>
    <w:rsid w:val="00B00AA7"/>
    <w:rsid w:val="00B018DB"/>
    <w:rsid w:val="00B03CDB"/>
    <w:rsid w:val="00B04D63"/>
    <w:rsid w:val="00B07257"/>
    <w:rsid w:val="00B132A9"/>
    <w:rsid w:val="00B26CA5"/>
    <w:rsid w:val="00B3546A"/>
    <w:rsid w:val="00B4479B"/>
    <w:rsid w:val="00B5053F"/>
    <w:rsid w:val="00B5056F"/>
    <w:rsid w:val="00B6144F"/>
    <w:rsid w:val="00B61DA9"/>
    <w:rsid w:val="00B64CBA"/>
    <w:rsid w:val="00B71850"/>
    <w:rsid w:val="00B7726B"/>
    <w:rsid w:val="00B772A8"/>
    <w:rsid w:val="00B80CA2"/>
    <w:rsid w:val="00B842D6"/>
    <w:rsid w:val="00B87759"/>
    <w:rsid w:val="00B90EC5"/>
    <w:rsid w:val="00BA73EC"/>
    <w:rsid w:val="00BC126F"/>
    <w:rsid w:val="00BC1A32"/>
    <w:rsid w:val="00BC4791"/>
    <w:rsid w:val="00BC47EF"/>
    <w:rsid w:val="00BC7930"/>
    <w:rsid w:val="00BE1737"/>
    <w:rsid w:val="00BE35BD"/>
    <w:rsid w:val="00BE4E7D"/>
    <w:rsid w:val="00BE64E0"/>
    <w:rsid w:val="00BE67AD"/>
    <w:rsid w:val="00BE6BA4"/>
    <w:rsid w:val="00BF03E4"/>
    <w:rsid w:val="00BF6985"/>
    <w:rsid w:val="00C008AB"/>
    <w:rsid w:val="00C01069"/>
    <w:rsid w:val="00C0647E"/>
    <w:rsid w:val="00C11332"/>
    <w:rsid w:val="00C125DA"/>
    <w:rsid w:val="00C1340D"/>
    <w:rsid w:val="00C1689D"/>
    <w:rsid w:val="00C25F08"/>
    <w:rsid w:val="00C3600D"/>
    <w:rsid w:val="00C414E2"/>
    <w:rsid w:val="00C47D3E"/>
    <w:rsid w:val="00C509D0"/>
    <w:rsid w:val="00C51B93"/>
    <w:rsid w:val="00C52B1A"/>
    <w:rsid w:val="00C53E54"/>
    <w:rsid w:val="00C64713"/>
    <w:rsid w:val="00C64CDB"/>
    <w:rsid w:val="00C64E51"/>
    <w:rsid w:val="00C65CEA"/>
    <w:rsid w:val="00C716CE"/>
    <w:rsid w:val="00C75AF5"/>
    <w:rsid w:val="00C80847"/>
    <w:rsid w:val="00C835B1"/>
    <w:rsid w:val="00C859D6"/>
    <w:rsid w:val="00C9063F"/>
    <w:rsid w:val="00C957D7"/>
    <w:rsid w:val="00CA28BE"/>
    <w:rsid w:val="00CA3321"/>
    <w:rsid w:val="00CA72F7"/>
    <w:rsid w:val="00CA7781"/>
    <w:rsid w:val="00CB2222"/>
    <w:rsid w:val="00CB32CE"/>
    <w:rsid w:val="00CB592A"/>
    <w:rsid w:val="00CE0304"/>
    <w:rsid w:val="00CE4D85"/>
    <w:rsid w:val="00CF36EE"/>
    <w:rsid w:val="00D02396"/>
    <w:rsid w:val="00D04D7C"/>
    <w:rsid w:val="00D06D38"/>
    <w:rsid w:val="00D10A69"/>
    <w:rsid w:val="00D14D1C"/>
    <w:rsid w:val="00D208D9"/>
    <w:rsid w:val="00D23AAC"/>
    <w:rsid w:val="00D27376"/>
    <w:rsid w:val="00D352C7"/>
    <w:rsid w:val="00D41A9F"/>
    <w:rsid w:val="00D44294"/>
    <w:rsid w:val="00D44C03"/>
    <w:rsid w:val="00D458A8"/>
    <w:rsid w:val="00D551B1"/>
    <w:rsid w:val="00D56C80"/>
    <w:rsid w:val="00D64B08"/>
    <w:rsid w:val="00D65117"/>
    <w:rsid w:val="00D7527E"/>
    <w:rsid w:val="00D75C62"/>
    <w:rsid w:val="00D770B4"/>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1923"/>
    <w:rsid w:val="00E55327"/>
    <w:rsid w:val="00E55395"/>
    <w:rsid w:val="00E610A8"/>
    <w:rsid w:val="00E6450F"/>
    <w:rsid w:val="00E654BF"/>
    <w:rsid w:val="00E73DC9"/>
    <w:rsid w:val="00E76D9E"/>
    <w:rsid w:val="00E814B5"/>
    <w:rsid w:val="00E819AE"/>
    <w:rsid w:val="00E82254"/>
    <w:rsid w:val="00E84D40"/>
    <w:rsid w:val="00E8689B"/>
    <w:rsid w:val="00E91DA2"/>
    <w:rsid w:val="00E926C9"/>
    <w:rsid w:val="00E9388D"/>
    <w:rsid w:val="00E95158"/>
    <w:rsid w:val="00E956F7"/>
    <w:rsid w:val="00E977D7"/>
    <w:rsid w:val="00EA1AD9"/>
    <w:rsid w:val="00EA3E65"/>
    <w:rsid w:val="00EA69C9"/>
    <w:rsid w:val="00EA6A76"/>
    <w:rsid w:val="00EB0293"/>
    <w:rsid w:val="00EB60E9"/>
    <w:rsid w:val="00EC1B8E"/>
    <w:rsid w:val="00EC1DE1"/>
    <w:rsid w:val="00EC3610"/>
    <w:rsid w:val="00EC4129"/>
    <w:rsid w:val="00EC7495"/>
    <w:rsid w:val="00ED1501"/>
    <w:rsid w:val="00ED1B00"/>
    <w:rsid w:val="00ED2245"/>
    <w:rsid w:val="00ED2DAF"/>
    <w:rsid w:val="00ED5361"/>
    <w:rsid w:val="00ED6ADB"/>
    <w:rsid w:val="00EE2047"/>
    <w:rsid w:val="00EE48F1"/>
    <w:rsid w:val="00EE4D53"/>
    <w:rsid w:val="00EE73E1"/>
    <w:rsid w:val="00EF6963"/>
    <w:rsid w:val="00F01BA6"/>
    <w:rsid w:val="00F04DE7"/>
    <w:rsid w:val="00F21E47"/>
    <w:rsid w:val="00F21EEA"/>
    <w:rsid w:val="00F23E0F"/>
    <w:rsid w:val="00F30FB1"/>
    <w:rsid w:val="00F34F98"/>
    <w:rsid w:val="00F3597F"/>
    <w:rsid w:val="00F40A48"/>
    <w:rsid w:val="00F47C18"/>
    <w:rsid w:val="00F47ED3"/>
    <w:rsid w:val="00F54AA7"/>
    <w:rsid w:val="00F576EF"/>
    <w:rsid w:val="00F601A3"/>
    <w:rsid w:val="00F62CEF"/>
    <w:rsid w:val="00F63408"/>
    <w:rsid w:val="00F7021C"/>
    <w:rsid w:val="00F737CC"/>
    <w:rsid w:val="00F742B7"/>
    <w:rsid w:val="00F754BB"/>
    <w:rsid w:val="00F76FF5"/>
    <w:rsid w:val="00F7761F"/>
    <w:rsid w:val="00F923FF"/>
    <w:rsid w:val="00F93C95"/>
    <w:rsid w:val="00F956F6"/>
    <w:rsid w:val="00F96D37"/>
    <w:rsid w:val="00FB215E"/>
    <w:rsid w:val="00FB4AF9"/>
    <w:rsid w:val="00FB77CD"/>
    <w:rsid w:val="00FC165C"/>
    <w:rsid w:val="00FC6BC3"/>
    <w:rsid w:val="00FD0096"/>
    <w:rsid w:val="00FE1717"/>
    <w:rsid w:val="00FE35B3"/>
    <w:rsid w:val="00FF0427"/>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Delli Santi</cp:lastModifiedBy>
  <cp:revision>13</cp:revision>
  <cp:lastPrinted>2019-07-24T19:23:00Z</cp:lastPrinted>
  <dcterms:created xsi:type="dcterms:W3CDTF">2019-06-19T15:16:00Z</dcterms:created>
  <dcterms:modified xsi:type="dcterms:W3CDTF">2019-07-24T19:23:00Z</dcterms:modified>
</cp:coreProperties>
</file>